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FD" w:rsidRPr="00432780" w:rsidRDefault="009C5B6D" w:rsidP="00A657FD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b/>
          <w:bCs/>
          <w:lang w:eastAsia="fr-FR"/>
        </w:rPr>
        <w:t xml:space="preserve">Théodore </w:t>
      </w:r>
      <w:r w:rsidR="000F0383" w:rsidRPr="00432780">
        <w:rPr>
          <w:rFonts w:ascii="Arial" w:eastAsia="Times New Roman" w:hAnsi="Arial" w:cs="Arial"/>
          <w:b/>
          <w:bCs/>
          <w:lang w:eastAsia="fr-FR"/>
        </w:rPr>
        <w:t>Monod</w:t>
      </w:r>
      <w:r w:rsidR="000F0383" w:rsidRPr="00432780">
        <w:rPr>
          <w:rFonts w:ascii="Arial" w:eastAsia="Times New Roman" w:hAnsi="Arial" w:cs="Arial"/>
          <w:lang w:eastAsia="fr-FR"/>
        </w:rPr>
        <w:t xml:space="preserve"> est </w:t>
      </w:r>
      <w:r w:rsidR="00764923">
        <w:rPr>
          <w:rFonts w:ascii="Arial" w:eastAsia="Times New Roman" w:hAnsi="Arial" w:cs="Arial"/>
          <w:lang w:eastAsia="fr-FR"/>
        </w:rPr>
        <w:t>d’abord un</w:t>
      </w:r>
      <w:r w:rsidR="000F0383" w:rsidRPr="00432780">
        <w:rPr>
          <w:rFonts w:ascii="Arial" w:eastAsia="Times New Roman" w:hAnsi="Arial" w:cs="Arial"/>
          <w:lang w:eastAsia="fr-FR"/>
        </w:rPr>
        <w:t> </w:t>
      </w:r>
      <w:r w:rsidR="00F131D8" w:rsidRPr="00432780">
        <w:rPr>
          <w:rFonts w:ascii="Arial" w:eastAsia="Times New Roman" w:hAnsi="Arial" w:cs="Arial"/>
          <w:lang w:eastAsia="fr-FR"/>
        </w:rPr>
        <w:t xml:space="preserve">ichtyologue réputé </w:t>
      </w:r>
      <w:r w:rsidR="006E41D6" w:rsidRPr="00432780">
        <w:rPr>
          <w:rFonts w:ascii="Arial" w:eastAsia="Times New Roman" w:hAnsi="Arial" w:cs="Arial"/>
          <w:lang w:eastAsia="fr-FR"/>
        </w:rPr>
        <w:t>(spécialiste des crustacés et des poissons tropicaux)</w:t>
      </w:r>
      <w:r w:rsidR="00A657FD" w:rsidRPr="00432780">
        <w:rPr>
          <w:rFonts w:ascii="Arial" w:eastAsia="Times New Roman" w:hAnsi="Arial" w:cs="Arial"/>
          <w:lang w:eastAsia="fr-FR"/>
        </w:rPr>
        <w:t>,</w:t>
      </w:r>
      <w:r w:rsidRPr="00432780">
        <w:rPr>
          <w:rFonts w:ascii="Arial" w:eastAsia="Times New Roman" w:hAnsi="Arial" w:cs="Arial"/>
          <w:lang w:eastAsia="fr-FR"/>
        </w:rPr>
        <w:t xml:space="preserve"> m</w:t>
      </w:r>
      <w:r w:rsidR="00764923">
        <w:rPr>
          <w:rFonts w:ascii="Arial" w:eastAsia="Times New Roman" w:hAnsi="Arial" w:cs="Arial"/>
          <w:lang w:eastAsia="fr-FR"/>
        </w:rPr>
        <w:t>ais en réalité un des derniers</w:t>
      </w:r>
      <w:r w:rsidRPr="00432780">
        <w:rPr>
          <w:rFonts w:ascii="Arial" w:eastAsia="Times New Roman" w:hAnsi="Arial" w:cs="Arial"/>
          <w:lang w:eastAsia="fr-FR"/>
        </w:rPr>
        <w:t xml:space="preserve"> </w:t>
      </w:r>
      <w:r w:rsidR="00161CB6" w:rsidRPr="00432780">
        <w:rPr>
          <w:rFonts w:ascii="Arial" w:eastAsia="Times New Roman" w:hAnsi="Arial" w:cs="Arial"/>
          <w:lang w:eastAsia="fr-FR"/>
        </w:rPr>
        <w:t>naturaliste</w:t>
      </w:r>
      <w:r w:rsidR="00C45915" w:rsidRPr="00432780">
        <w:rPr>
          <w:rFonts w:ascii="Arial" w:eastAsia="Times New Roman" w:hAnsi="Arial" w:cs="Arial"/>
          <w:lang w:eastAsia="fr-FR"/>
        </w:rPr>
        <w:t>s</w:t>
      </w:r>
      <w:r w:rsidR="00161CB6" w:rsidRPr="00432780">
        <w:rPr>
          <w:rFonts w:ascii="Arial" w:eastAsia="Times New Roman" w:hAnsi="Arial" w:cs="Arial"/>
          <w:lang w:eastAsia="fr-FR"/>
        </w:rPr>
        <w:t xml:space="preserve"> véritablement généraliste</w:t>
      </w:r>
      <w:r w:rsidRPr="00432780">
        <w:rPr>
          <w:rFonts w:ascii="Arial" w:eastAsia="Times New Roman" w:hAnsi="Arial" w:cs="Arial"/>
          <w:lang w:eastAsia="fr-FR"/>
        </w:rPr>
        <w:t xml:space="preserve">, capable de </w:t>
      </w:r>
      <w:r w:rsidR="00F131D8" w:rsidRPr="00432780">
        <w:rPr>
          <w:rFonts w:ascii="Arial" w:eastAsia="Times New Roman" w:hAnsi="Arial" w:cs="Arial"/>
          <w:lang w:eastAsia="fr-FR"/>
        </w:rPr>
        <w:t xml:space="preserve">publier </w:t>
      </w:r>
      <w:r w:rsidRPr="00432780">
        <w:rPr>
          <w:rFonts w:ascii="Arial" w:eastAsia="Times New Roman" w:hAnsi="Arial" w:cs="Arial"/>
          <w:lang w:eastAsia="fr-FR"/>
        </w:rPr>
        <w:t>dans tous les domaines des sciences de l’un</w:t>
      </w:r>
      <w:r w:rsidR="00161CB6" w:rsidRPr="00432780">
        <w:rPr>
          <w:rFonts w:ascii="Arial" w:eastAsia="Times New Roman" w:hAnsi="Arial" w:cs="Arial"/>
          <w:lang w:eastAsia="fr-FR"/>
        </w:rPr>
        <w:t>ivers, de la vie et de l’homme</w:t>
      </w:r>
      <w:r w:rsidRPr="00432780">
        <w:rPr>
          <w:rFonts w:ascii="Arial" w:eastAsia="Times New Roman" w:hAnsi="Arial" w:cs="Arial"/>
          <w:lang w:eastAsia="fr-FR"/>
        </w:rPr>
        <w:t>. S’il r</w:t>
      </w:r>
      <w:r w:rsidR="000F0383" w:rsidRPr="00432780">
        <w:rPr>
          <w:rFonts w:ascii="Arial" w:eastAsia="Times New Roman" w:hAnsi="Arial" w:cs="Arial"/>
          <w:lang w:eastAsia="fr-FR"/>
        </w:rPr>
        <w:t>est</w:t>
      </w:r>
      <w:r w:rsidRPr="00432780">
        <w:rPr>
          <w:rFonts w:ascii="Arial" w:eastAsia="Times New Roman" w:hAnsi="Arial" w:cs="Arial"/>
          <w:lang w:eastAsia="fr-FR"/>
        </w:rPr>
        <w:t>e pour les français</w:t>
      </w:r>
      <w:r w:rsidR="000F0383" w:rsidRPr="00432780">
        <w:rPr>
          <w:rFonts w:ascii="Arial" w:eastAsia="Times New Roman" w:hAnsi="Arial" w:cs="Arial"/>
          <w:lang w:eastAsia="fr-FR"/>
        </w:rPr>
        <w:t> le spécialiste des</w:t>
      </w:r>
      <w:r w:rsidRPr="00432780">
        <w:rPr>
          <w:rFonts w:ascii="Arial" w:eastAsia="Times New Roman" w:hAnsi="Arial" w:cs="Arial"/>
          <w:lang w:eastAsia="fr-FR"/>
        </w:rPr>
        <w:t xml:space="preserve"> </w:t>
      </w:r>
      <w:hyperlink r:id="rId7" w:tooltip="Désert" w:history="1">
        <w:r w:rsidR="000F0383" w:rsidRPr="00432780">
          <w:rPr>
            <w:rFonts w:ascii="Arial" w:eastAsia="Times New Roman" w:hAnsi="Arial" w:cs="Arial"/>
            <w:lang w:eastAsia="fr-FR"/>
          </w:rPr>
          <w:t>déserts</w:t>
        </w:r>
      </w:hyperlink>
      <w:r w:rsidR="00764923">
        <w:rPr>
          <w:rFonts w:ascii="Arial" w:eastAsia="Times New Roman" w:hAnsi="Arial" w:cs="Arial"/>
          <w:lang w:eastAsia="fr-FR"/>
        </w:rPr>
        <w:t xml:space="preserve"> et</w:t>
      </w:r>
      <w:r w:rsidR="00A657FD" w:rsidRPr="00432780">
        <w:rPr>
          <w:rFonts w:ascii="Arial" w:eastAsia="Times New Roman" w:hAnsi="Arial" w:cs="Arial"/>
          <w:lang w:eastAsia="fr-FR"/>
        </w:rPr>
        <w:t xml:space="preserve"> </w:t>
      </w:r>
      <w:r w:rsidR="000F0383" w:rsidRPr="00432780">
        <w:rPr>
          <w:rFonts w:ascii="Arial" w:eastAsia="Times New Roman" w:hAnsi="Arial" w:cs="Arial"/>
          <w:lang w:eastAsia="fr-FR"/>
        </w:rPr>
        <w:t xml:space="preserve">l'un des </w:t>
      </w:r>
      <w:r w:rsidR="00A657FD" w:rsidRPr="00432780">
        <w:rPr>
          <w:rFonts w:ascii="Arial" w:eastAsia="Times New Roman" w:hAnsi="Arial" w:cs="Arial"/>
          <w:lang w:eastAsia="fr-FR"/>
        </w:rPr>
        <w:t>meilleurs connaisseurs</w:t>
      </w:r>
      <w:r w:rsidR="000F0383" w:rsidRPr="00432780">
        <w:rPr>
          <w:rFonts w:ascii="Arial" w:eastAsia="Times New Roman" w:hAnsi="Arial" w:cs="Arial"/>
          <w:lang w:eastAsia="fr-FR"/>
        </w:rPr>
        <w:t xml:space="preserve"> du </w:t>
      </w:r>
      <w:hyperlink r:id="rId8" w:tooltip="Sahara" w:history="1">
        <w:r w:rsidR="000F0383" w:rsidRPr="00432780">
          <w:rPr>
            <w:rFonts w:ascii="Arial" w:eastAsia="Times New Roman" w:hAnsi="Arial" w:cs="Arial"/>
            <w:lang w:eastAsia="fr-FR"/>
          </w:rPr>
          <w:t>Sahara</w:t>
        </w:r>
      </w:hyperlink>
      <w:r w:rsidR="00A657FD" w:rsidRPr="00432780">
        <w:rPr>
          <w:rFonts w:ascii="Arial" w:eastAsia="Times New Roman" w:hAnsi="Arial" w:cs="Arial"/>
          <w:lang w:eastAsia="fr-FR"/>
        </w:rPr>
        <w:t>,</w:t>
      </w:r>
      <w:r w:rsidR="000F0383" w:rsidRPr="00432780">
        <w:rPr>
          <w:rFonts w:ascii="Arial" w:eastAsia="Times New Roman" w:hAnsi="Arial" w:cs="Arial"/>
          <w:lang w:eastAsia="fr-FR"/>
        </w:rPr>
        <w:t xml:space="preserve"> </w:t>
      </w:r>
      <w:r w:rsidRPr="00432780">
        <w:rPr>
          <w:rFonts w:ascii="Arial" w:eastAsia="Times New Roman" w:hAnsi="Arial" w:cs="Arial"/>
          <w:lang w:eastAsia="fr-FR"/>
        </w:rPr>
        <w:t>il a surtout été un travailleur infatigable, à l’esprit toujours en éveil, ne négligeant rien qui puisse être nouveau sur son chemin</w:t>
      </w:r>
      <w:r w:rsidR="00A657FD" w:rsidRPr="00432780">
        <w:rPr>
          <w:rFonts w:ascii="Arial" w:eastAsia="Times New Roman" w:hAnsi="Arial" w:cs="Arial"/>
          <w:lang w:eastAsia="fr-FR"/>
        </w:rPr>
        <w:t>, publiant sans relâche et entretenant des correspondances soutenues avec tous le</w:t>
      </w:r>
      <w:r w:rsidR="00161CB6" w:rsidRPr="00432780">
        <w:rPr>
          <w:rFonts w:ascii="Arial" w:eastAsia="Times New Roman" w:hAnsi="Arial" w:cs="Arial"/>
          <w:lang w:eastAsia="fr-FR"/>
        </w:rPr>
        <w:t>s</w:t>
      </w:r>
      <w:r w:rsidR="00A657FD" w:rsidRPr="00432780">
        <w:rPr>
          <w:rFonts w:ascii="Arial" w:eastAsia="Times New Roman" w:hAnsi="Arial" w:cs="Arial"/>
          <w:lang w:eastAsia="fr-FR"/>
        </w:rPr>
        <w:t xml:space="preserve"> spécialistes des sujets qu’il abordait</w:t>
      </w:r>
      <w:r w:rsidRPr="00432780">
        <w:rPr>
          <w:rFonts w:ascii="Arial" w:eastAsia="Times New Roman" w:hAnsi="Arial" w:cs="Arial"/>
          <w:lang w:eastAsia="fr-FR"/>
        </w:rPr>
        <w:t xml:space="preserve">. </w:t>
      </w:r>
      <w:r w:rsidR="00161CB6" w:rsidRPr="00432780">
        <w:rPr>
          <w:rFonts w:ascii="Arial" w:eastAsia="Times New Roman" w:hAnsi="Arial" w:cs="Arial"/>
          <w:lang w:eastAsia="fr-FR"/>
        </w:rPr>
        <w:t xml:space="preserve">Profondément anticonformiste </w:t>
      </w:r>
      <w:r w:rsidR="00F131D8" w:rsidRPr="00432780">
        <w:rPr>
          <w:rFonts w:ascii="Arial" w:eastAsia="Times New Roman" w:hAnsi="Arial" w:cs="Arial"/>
          <w:lang w:eastAsia="fr-FR"/>
        </w:rPr>
        <w:t>– c’</w:t>
      </w:r>
      <w:r w:rsidR="00A657FD" w:rsidRPr="00432780">
        <w:rPr>
          <w:rFonts w:ascii="Arial" w:eastAsia="Times New Roman" w:hAnsi="Arial" w:cs="Arial"/>
          <w:lang w:eastAsia="fr-FR"/>
        </w:rPr>
        <w:t xml:space="preserve">était souvent le </w:t>
      </w:r>
      <w:r w:rsidR="00161CB6" w:rsidRPr="00432780">
        <w:rPr>
          <w:rFonts w:ascii="Arial" w:eastAsia="Times New Roman" w:hAnsi="Arial" w:cs="Arial"/>
          <w:lang w:eastAsia="fr-FR"/>
        </w:rPr>
        <w:t xml:space="preserve">moteur de sa curiosité - </w:t>
      </w:r>
      <w:r w:rsidR="00432780">
        <w:rPr>
          <w:rFonts w:ascii="Arial" w:eastAsia="Times New Roman" w:hAnsi="Arial" w:cs="Arial"/>
          <w:lang w:eastAsia="fr-FR"/>
        </w:rPr>
        <w:t xml:space="preserve">s’il a pu commettre </w:t>
      </w:r>
      <w:r w:rsidR="00A657FD" w:rsidRPr="00432780">
        <w:rPr>
          <w:rFonts w:ascii="Arial" w:eastAsia="Times New Roman" w:hAnsi="Arial" w:cs="Arial"/>
          <w:lang w:eastAsia="fr-FR"/>
        </w:rPr>
        <w:t xml:space="preserve">ici et là des interprétations contestables, </w:t>
      </w:r>
      <w:r w:rsidR="000F0383" w:rsidRPr="00432780">
        <w:rPr>
          <w:rFonts w:ascii="Arial" w:eastAsia="Times New Roman" w:hAnsi="Arial" w:cs="Arial"/>
          <w:lang w:eastAsia="fr-FR"/>
        </w:rPr>
        <w:t>nombre de</w:t>
      </w:r>
      <w:r w:rsidR="00A657FD" w:rsidRPr="00432780">
        <w:rPr>
          <w:rFonts w:ascii="Arial" w:eastAsia="Times New Roman" w:hAnsi="Arial" w:cs="Arial"/>
          <w:lang w:eastAsia="fr-FR"/>
        </w:rPr>
        <w:t xml:space="preserve"> </w:t>
      </w:r>
      <w:r w:rsidR="000F0383" w:rsidRPr="00432780">
        <w:rPr>
          <w:rFonts w:ascii="Arial" w:eastAsia="Times New Roman" w:hAnsi="Arial" w:cs="Arial"/>
          <w:lang w:eastAsia="fr-FR"/>
        </w:rPr>
        <w:t>ses</w:t>
      </w:r>
      <w:r w:rsidR="00432780">
        <w:rPr>
          <w:rFonts w:ascii="Arial" w:eastAsia="Times New Roman" w:hAnsi="Arial" w:cs="Arial"/>
          <w:lang w:eastAsia="fr-FR"/>
        </w:rPr>
        <w:t xml:space="preserve"> </w:t>
      </w:r>
      <w:r w:rsidR="00A657FD" w:rsidRPr="00432780">
        <w:rPr>
          <w:rFonts w:ascii="Arial" w:eastAsia="Times New Roman" w:hAnsi="Arial" w:cs="Arial"/>
          <w:lang w:eastAsia="fr-FR"/>
        </w:rPr>
        <w:t>1.</w:t>
      </w:r>
      <w:r w:rsidR="000F0383" w:rsidRPr="00432780">
        <w:rPr>
          <w:rFonts w:ascii="Arial" w:eastAsia="Times New Roman" w:hAnsi="Arial" w:cs="Arial"/>
          <w:lang w:eastAsia="fr-FR"/>
        </w:rPr>
        <w:t>200 publications </w:t>
      </w:r>
      <w:r w:rsidR="00F131D8" w:rsidRPr="00432780">
        <w:rPr>
          <w:rFonts w:ascii="Arial" w:eastAsia="Times New Roman" w:hAnsi="Arial" w:cs="Arial"/>
          <w:lang w:eastAsia="fr-FR"/>
        </w:rPr>
        <w:t xml:space="preserve">scientifique </w:t>
      </w:r>
      <w:r w:rsidR="000F0383" w:rsidRPr="00432780">
        <w:rPr>
          <w:rFonts w:ascii="Arial" w:eastAsia="Times New Roman" w:hAnsi="Arial" w:cs="Arial"/>
          <w:lang w:eastAsia="fr-FR"/>
        </w:rPr>
        <w:t>sont considérées</w:t>
      </w:r>
      <w:r w:rsidR="00A657FD" w:rsidRPr="00432780">
        <w:rPr>
          <w:rFonts w:ascii="Arial" w:eastAsia="Times New Roman" w:hAnsi="Arial" w:cs="Arial"/>
          <w:lang w:eastAsia="fr-FR"/>
        </w:rPr>
        <w:t xml:space="preserve"> comme des œuvres de référence. </w:t>
      </w:r>
    </w:p>
    <w:p w:rsidR="00A657FD" w:rsidRPr="00432780" w:rsidRDefault="009C5B6D" w:rsidP="00A657FD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vertAlign w:val="superscript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 xml:space="preserve">Mais </w:t>
      </w:r>
      <w:r w:rsidR="000F0383" w:rsidRPr="00432780">
        <w:rPr>
          <w:rFonts w:ascii="Arial" w:eastAsia="Times New Roman" w:hAnsi="Arial" w:cs="Arial"/>
          <w:lang w:eastAsia="fr-FR"/>
        </w:rPr>
        <w:t> </w:t>
      </w:r>
      <w:r w:rsidRPr="00432780">
        <w:rPr>
          <w:rFonts w:ascii="Arial" w:eastAsia="Times New Roman" w:hAnsi="Arial" w:cs="Arial"/>
          <w:lang w:eastAsia="fr-FR"/>
        </w:rPr>
        <w:t xml:space="preserve">comme le soulignait à juste titre </w:t>
      </w:r>
      <w:hyperlink r:id="rId9" w:tooltip="Jean Dorst" w:history="1">
        <w:r w:rsidR="000F0383" w:rsidRPr="00432780">
          <w:rPr>
            <w:rFonts w:ascii="Arial" w:eastAsia="Times New Roman" w:hAnsi="Arial" w:cs="Arial"/>
            <w:lang w:eastAsia="fr-FR"/>
          </w:rPr>
          <w:t xml:space="preserve">Jean </w:t>
        </w:r>
        <w:proofErr w:type="spellStart"/>
        <w:r w:rsidR="000F0383" w:rsidRPr="00432780">
          <w:rPr>
            <w:rFonts w:ascii="Arial" w:eastAsia="Times New Roman" w:hAnsi="Arial" w:cs="Arial"/>
            <w:lang w:eastAsia="fr-FR"/>
          </w:rPr>
          <w:t>Dorst</w:t>
        </w:r>
        <w:proofErr w:type="spellEnd"/>
      </w:hyperlink>
      <w:r w:rsidR="000F0383" w:rsidRPr="00432780">
        <w:rPr>
          <w:rFonts w:ascii="Arial" w:eastAsia="Times New Roman" w:hAnsi="Arial" w:cs="Arial"/>
          <w:lang w:eastAsia="fr-FR"/>
        </w:rPr>
        <w:t xml:space="preserve">, </w:t>
      </w:r>
      <w:r w:rsidRPr="00432780">
        <w:rPr>
          <w:rFonts w:ascii="Arial" w:eastAsia="Times New Roman" w:hAnsi="Arial" w:cs="Arial"/>
          <w:lang w:eastAsia="fr-FR"/>
        </w:rPr>
        <w:t xml:space="preserve">professeur au Museum National d’Histoire Naturelle et protestant comme lui,  </w:t>
      </w:r>
      <w:r w:rsidR="000F0383" w:rsidRPr="00432780">
        <w:rPr>
          <w:rFonts w:ascii="Arial" w:eastAsia="Times New Roman" w:hAnsi="Arial" w:cs="Arial"/>
          <w:lang w:eastAsia="fr-FR"/>
        </w:rPr>
        <w:t xml:space="preserve">Théodore Monod « a été bien plus qu'un savant naturaliste à la curiosité toujours en éveil. C'était un humaniste au vrai sens du terme, un penseur, </w:t>
      </w:r>
      <w:r w:rsidR="00A465AC" w:rsidRPr="00432780">
        <w:rPr>
          <w:rFonts w:ascii="Arial" w:eastAsia="Times New Roman" w:hAnsi="Arial" w:cs="Arial"/>
          <w:lang w:eastAsia="fr-FR"/>
        </w:rPr>
        <w:t>un philosophe et un théologien</w:t>
      </w:r>
      <w:r w:rsidR="000F0383" w:rsidRPr="00432780">
        <w:rPr>
          <w:rFonts w:ascii="Arial" w:eastAsia="Times New Roman" w:hAnsi="Arial" w:cs="Arial"/>
          <w:lang w:eastAsia="fr-FR"/>
        </w:rPr>
        <w:t>»</w:t>
      </w:r>
      <w:r w:rsidR="00A465AC" w:rsidRPr="00432780">
        <w:rPr>
          <w:rFonts w:ascii="Arial" w:eastAsia="Times New Roman" w:hAnsi="Arial" w:cs="Arial"/>
          <w:lang w:eastAsia="fr-FR"/>
        </w:rPr>
        <w:t xml:space="preserve">. </w:t>
      </w:r>
      <w:r w:rsidR="00A657FD" w:rsidRPr="00432780">
        <w:rPr>
          <w:rFonts w:ascii="Arial" w:eastAsia="Times New Roman" w:hAnsi="Arial" w:cs="Arial"/>
          <w:lang w:eastAsia="fr-FR"/>
        </w:rPr>
        <w:t xml:space="preserve">Comme on le verra, c’était </w:t>
      </w:r>
      <w:r w:rsidR="00764923">
        <w:rPr>
          <w:rFonts w:ascii="Arial" w:eastAsia="Times New Roman" w:hAnsi="Arial" w:cs="Arial"/>
          <w:lang w:eastAsia="fr-FR"/>
        </w:rPr>
        <w:t>aussi un militant engagé, dans l</w:t>
      </w:r>
      <w:r w:rsidR="00A657FD" w:rsidRPr="00432780">
        <w:rPr>
          <w:rFonts w:ascii="Arial" w:eastAsia="Times New Roman" w:hAnsi="Arial" w:cs="Arial"/>
          <w:lang w:eastAsia="fr-FR"/>
        </w:rPr>
        <w:t xml:space="preserve">es causes les plus diverses : droits de l’homme, droit de l’animal, pacifisme, lutte contre l’armement nucléaire, et en définitive une personnalité marquante de l’écologie politique, militant de la première heure au parti Vert, même </w:t>
      </w:r>
      <w:r w:rsidR="00585EC2">
        <w:rPr>
          <w:rFonts w:ascii="Arial" w:eastAsia="Times New Roman" w:hAnsi="Arial" w:cs="Arial"/>
          <w:lang w:eastAsia="fr-FR"/>
        </w:rPr>
        <w:t>s’il</w:t>
      </w:r>
      <w:r w:rsidR="00A657FD" w:rsidRPr="00432780">
        <w:rPr>
          <w:rFonts w:ascii="Arial" w:eastAsia="Times New Roman" w:hAnsi="Arial" w:cs="Arial"/>
          <w:lang w:eastAsia="fr-FR"/>
        </w:rPr>
        <w:t xml:space="preserve"> n’a jamais voulu s’engager dans la </w:t>
      </w:r>
      <w:r w:rsidR="00585EC2">
        <w:rPr>
          <w:rFonts w:ascii="Arial" w:eastAsia="Times New Roman" w:hAnsi="Arial" w:cs="Arial"/>
          <w:lang w:eastAsia="fr-FR"/>
        </w:rPr>
        <w:t>vie partisane ou l</w:t>
      </w:r>
      <w:r w:rsidR="006E41D6" w:rsidRPr="00432780">
        <w:rPr>
          <w:rFonts w:ascii="Arial" w:eastAsia="Times New Roman" w:hAnsi="Arial" w:cs="Arial"/>
          <w:lang w:eastAsia="fr-FR"/>
        </w:rPr>
        <w:t xml:space="preserve">es mandats politiques électifs. </w:t>
      </w:r>
    </w:p>
    <w:p w:rsidR="00585EC2" w:rsidRDefault="00DF26F9" w:rsidP="0082153A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N</w:t>
      </w:r>
      <w:r w:rsidR="006E41D6" w:rsidRPr="00432780">
        <w:rPr>
          <w:rFonts w:ascii="Arial" w:eastAsia="Times New Roman" w:hAnsi="Arial" w:cs="Arial"/>
          <w:lang w:eastAsia="fr-FR"/>
        </w:rPr>
        <w:t>é le </w:t>
      </w:r>
      <w:hyperlink r:id="rId10" w:tooltip="9 avril" w:history="1">
        <w:r w:rsidR="006E41D6" w:rsidRPr="00432780">
          <w:rPr>
            <w:rFonts w:ascii="Arial" w:eastAsia="Times New Roman" w:hAnsi="Arial" w:cs="Arial"/>
            <w:lang w:eastAsia="fr-FR"/>
          </w:rPr>
          <w:t>9</w:t>
        </w:r>
      </w:hyperlink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11" w:tooltip="Avril 1902" w:history="1">
        <w:r w:rsidR="006E41D6" w:rsidRPr="00432780">
          <w:rPr>
            <w:rFonts w:ascii="Arial" w:eastAsia="Times New Roman" w:hAnsi="Arial" w:cs="Arial"/>
            <w:lang w:eastAsia="fr-FR"/>
          </w:rPr>
          <w:t>avril</w:t>
        </w:r>
      </w:hyperlink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12" w:tooltip="1902" w:history="1">
        <w:r w:rsidR="006E41D6" w:rsidRPr="00432780">
          <w:rPr>
            <w:rFonts w:ascii="Arial" w:eastAsia="Times New Roman" w:hAnsi="Arial" w:cs="Arial"/>
            <w:lang w:eastAsia="fr-FR"/>
          </w:rPr>
          <w:t>1902</w:t>
        </w:r>
      </w:hyperlink>
      <w:r w:rsidR="006E41D6" w:rsidRPr="00432780">
        <w:rPr>
          <w:rFonts w:ascii="Arial" w:eastAsia="Times New Roman" w:hAnsi="Arial" w:cs="Arial"/>
          <w:lang w:eastAsia="fr-FR"/>
        </w:rPr>
        <w:t> à </w:t>
      </w:r>
      <w:hyperlink r:id="rId13" w:tooltip="Rouen" w:history="1">
        <w:r w:rsidR="006E41D6" w:rsidRPr="00432780">
          <w:rPr>
            <w:rFonts w:ascii="Arial" w:eastAsia="Times New Roman" w:hAnsi="Arial" w:cs="Arial"/>
            <w:lang w:eastAsia="fr-FR"/>
          </w:rPr>
          <w:t>Rouen</w:t>
        </w:r>
      </w:hyperlink>
      <w:r w:rsidR="006E41D6" w:rsidRPr="00432780">
        <w:rPr>
          <w:rFonts w:ascii="Arial" w:eastAsia="Times New Roman" w:hAnsi="Arial" w:cs="Arial"/>
          <w:lang w:eastAsia="fr-FR"/>
        </w:rPr>
        <w:t>, il est mort le </w:t>
      </w:r>
      <w:hyperlink r:id="rId14" w:tooltip="22 novembre" w:history="1">
        <w:r w:rsidR="006E41D6" w:rsidRPr="00432780">
          <w:rPr>
            <w:rFonts w:ascii="Arial" w:eastAsia="Times New Roman" w:hAnsi="Arial" w:cs="Arial"/>
            <w:lang w:eastAsia="fr-FR"/>
          </w:rPr>
          <w:t>22</w:t>
        </w:r>
      </w:hyperlink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15" w:tooltip="Novembre 2000" w:history="1">
        <w:r w:rsidR="006E41D6" w:rsidRPr="00432780">
          <w:rPr>
            <w:rFonts w:ascii="Arial" w:eastAsia="Times New Roman" w:hAnsi="Arial" w:cs="Arial"/>
            <w:lang w:eastAsia="fr-FR"/>
          </w:rPr>
          <w:t>novembre</w:t>
        </w:r>
      </w:hyperlink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16" w:tooltip="2000" w:history="1">
        <w:r w:rsidR="006E41D6" w:rsidRPr="00432780">
          <w:rPr>
            <w:rFonts w:ascii="Arial" w:eastAsia="Times New Roman" w:hAnsi="Arial" w:cs="Arial"/>
            <w:lang w:eastAsia="fr-FR"/>
          </w:rPr>
          <w:t>2000</w:t>
        </w:r>
      </w:hyperlink>
      <w:r w:rsidR="006E41D6" w:rsidRPr="00432780">
        <w:rPr>
          <w:rFonts w:ascii="Arial" w:eastAsia="Times New Roman" w:hAnsi="Arial" w:cs="Arial"/>
          <w:lang w:eastAsia="fr-FR"/>
        </w:rPr>
        <w:t> à </w:t>
      </w:r>
      <w:hyperlink r:id="rId17" w:tooltip="Versailles" w:history="1">
        <w:r w:rsidR="006E41D6" w:rsidRPr="00432780">
          <w:rPr>
            <w:rFonts w:ascii="Arial" w:eastAsia="Times New Roman" w:hAnsi="Arial" w:cs="Arial"/>
            <w:lang w:eastAsia="fr-FR"/>
          </w:rPr>
          <w:t>Versailles</w:t>
        </w:r>
      </w:hyperlink>
      <w:r w:rsidR="006E41D6" w:rsidRPr="00432780">
        <w:rPr>
          <w:rFonts w:ascii="Arial" w:eastAsia="Times New Roman" w:hAnsi="Arial" w:cs="Arial"/>
          <w:lang w:eastAsia="fr-FR"/>
        </w:rPr>
        <w:t xml:space="preserve">, </w:t>
      </w:r>
      <w:r w:rsidRPr="00432780">
        <w:rPr>
          <w:rFonts w:ascii="Arial" w:eastAsia="Times New Roman" w:hAnsi="Arial" w:cs="Arial"/>
          <w:lang w:eastAsia="fr-FR"/>
        </w:rPr>
        <w:t>dans la communauté</w:t>
      </w:r>
      <w:r w:rsidR="0082153A" w:rsidRPr="00432780">
        <w:rPr>
          <w:rFonts w:ascii="Arial" w:eastAsia="Times New Roman" w:hAnsi="Arial" w:cs="Arial"/>
          <w:lang w:eastAsia="fr-FR"/>
        </w:rPr>
        <w:t xml:space="preserve"> des D</w:t>
      </w:r>
      <w:r w:rsidRPr="00432780">
        <w:rPr>
          <w:rFonts w:ascii="Arial" w:eastAsia="Times New Roman" w:hAnsi="Arial" w:cs="Arial"/>
          <w:lang w:eastAsia="fr-FR"/>
        </w:rPr>
        <w:t xml:space="preserve">iaconesses, </w:t>
      </w:r>
      <w:r w:rsidR="006E41D6" w:rsidRPr="00432780">
        <w:rPr>
          <w:rFonts w:ascii="Arial" w:eastAsia="Times New Roman" w:hAnsi="Arial" w:cs="Arial"/>
          <w:lang w:eastAsia="fr-FR"/>
        </w:rPr>
        <w:t>entouré de sa famille</w:t>
      </w:r>
      <w:r w:rsidRPr="00432780">
        <w:rPr>
          <w:rFonts w:ascii="Arial" w:eastAsia="Times New Roman" w:hAnsi="Arial" w:cs="Arial"/>
          <w:lang w:eastAsia="fr-FR"/>
        </w:rPr>
        <w:t xml:space="preserve"> : trois enfants et de nombreux petits enfants. Il aura pu voir fleurir, à la fin de sa vie, de nombreuses écoles, lycées, rues, </w:t>
      </w:r>
      <w:r w:rsidR="00C45915" w:rsidRPr="00432780">
        <w:rPr>
          <w:rFonts w:ascii="Arial" w:eastAsia="Times New Roman" w:hAnsi="Arial" w:cs="Arial"/>
          <w:lang w:eastAsia="fr-FR"/>
        </w:rPr>
        <w:t xml:space="preserve">squares, </w:t>
      </w:r>
      <w:r w:rsidRPr="00432780">
        <w:rPr>
          <w:rFonts w:ascii="Arial" w:eastAsia="Times New Roman" w:hAnsi="Arial" w:cs="Arial"/>
          <w:lang w:eastAsia="fr-FR"/>
        </w:rPr>
        <w:t xml:space="preserve">portant son nom, </w:t>
      </w:r>
      <w:r w:rsidR="00585EC2">
        <w:rPr>
          <w:rFonts w:ascii="Arial" w:eastAsia="Times New Roman" w:hAnsi="Arial" w:cs="Arial"/>
          <w:lang w:eastAsia="fr-FR"/>
        </w:rPr>
        <w:t>conservant toujours</w:t>
      </w:r>
      <w:r w:rsidRPr="00432780">
        <w:rPr>
          <w:rFonts w:ascii="Arial" w:eastAsia="Times New Roman" w:hAnsi="Arial" w:cs="Arial"/>
          <w:lang w:eastAsia="fr-FR"/>
        </w:rPr>
        <w:t xml:space="preserve"> à cet égard une attitude des plu</w:t>
      </w:r>
      <w:r w:rsidR="00161CB6" w:rsidRPr="00432780">
        <w:rPr>
          <w:rFonts w:ascii="Arial" w:eastAsia="Times New Roman" w:hAnsi="Arial" w:cs="Arial"/>
          <w:lang w:eastAsia="fr-FR"/>
        </w:rPr>
        <w:t xml:space="preserve">s modestes, comme négligeant </w:t>
      </w:r>
      <w:r w:rsidRPr="00432780">
        <w:rPr>
          <w:rFonts w:ascii="Arial" w:eastAsia="Times New Roman" w:hAnsi="Arial" w:cs="Arial"/>
          <w:lang w:eastAsia="fr-FR"/>
        </w:rPr>
        <w:t>la ferveur qu’il générait malgré lui.</w:t>
      </w:r>
      <w:r w:rsidR="00585EC2">
        <w:rPr>
          <w:rFonts w:ascii="Arial" w:eastAsia="Times New Roman" w:hAnsi="Arial" w:cs="Arial"/>
          <w:lang w:eastAsia="fr-FR"/>
        </w:rPr>
        <w:t xml:space="preserve"> </w:t>
      </w:r>
      <w:r w:rsidRPr="00432780">
        <w:rPr>
          <w:rFonts w:ascii="Arial" w:eastAsia="Times New Roman" w:hAnsi="Arial" w:cs="Arial"/>
          <w:lang w:eastAsia="fr-FR"/>
        </w:rPr>
        <w:t xml:space="preserve">Il faut dire qu’il tenait d’une forte ascendance huguenote, valorisant la lecture, la pratique des langes étrangères, le travail et l’action sociale, par une vie faite de discrétion et de frugalité. </w:t>
      </w:r>
      <w:r w:rsidR="00161CB6" w:rsidRPr="00432780">
        <w:rPr>
          <w:rFonts w:ascii="Arial" w:eastAsia="Times New Roman" w:hAnsi="Arial" w:cs="Arial"/>
          <w:lang w:eastAsia="fr-FR"/>
        </w:rPr>
        <w:t xml:space="preserve">Selon cette théologie, c’est par reconnaissance pour ce qui nous est donné que l’on agit, non dans la perspective d’une quelconque récompense. </w:t>
      </w:r>
    </w:p>
    <w:p w:rsidR="00F131D8" w:rsidRPr="00432780" w:rsidRDefault="006E41D6" w:rsidP="0082153A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En 1907, sa famille s'installe </w:t>
      </w:r>
      <w:hyperlink r:id="rId18" w:tooltip="Rue du Cardinal-Lemoine" w:history="1">
        <w:r w:rsidRPr="00432780">
          <w:rPr>
            <w:rFonts w:ascii="Arial" w:eastAsia="Times New Roman" w:hAnsi="Arial" w:cs="Arial"/>
            <w:lang w:eastAsia="fr-FR"/>
          </w:rPr>
          <w:t>rue du Cardinal-Lemoine</w:t>
        </w:r>
      </w:hyperlink>
      <w:r w:rsidRPr="00432780">
        <w:rPr>
          <w:rFonts w:ascii="Arial" w:eastAsia="Times New Roman" w:hAnsi="Arial" w:cs="Arial"/>
          <w:lang w:eastAsia="fr-FR"/>
        </w:rPr>
        <w:t> à </w:t>
      </w:r>
      <w:hyperlink r:id="rId19" w:tooltip="Paris" w:history="1">
        <w:r w:rsidRPr="00432780">
          <w:rPr>
            <w:rFonts w:ascii="Arial" w:eastAsia="Times New Roman" w:hAnsi="Arial" w:cs="Arial"/>
            <w:lang w:eastAsia="fr-FR"/>
          </w:rPr>
          <w:t>Paris</w:t>
        </w:r>
      </w:hyperlink>
      <w:r w:rsidRPr="00432780">
        <w:rPr>
          <w:rFonts w:ascii="Arial" w:eastAsia="Times New Roman" w:hAnsi="Arial" w:cs="Arial"/>
          <w:lang w:eastAsia="fr-FR"/>
        </w:rPr>
        <w:t> lorsque son père est nommé pasteur de la paroisse de l’</w:t>
      </w:r>
      <w:hyperlink r:id="rId20" w:tooltip="Temple protestant de l'Oratoire du Louvre" w:history="1">
        <w:r w:rsidRPr="00432780">
          <w:rPr>
            <w:rFonts w:ascii="Arial" w:eastAsia="Times New Roman" w:hAnsi="Arial" w:cs="Arial"/>
            <w:lang w:eastAsia="fr-FR"/>
          </w:rPr>
          <w:t>Oratoire du Louvre</w:t>
        </w:r>
      </w:hyperlink>
      <w:r w:rsidR="00161CB6" w:rsidRPr="00432780">
        <w:rPr>
          <w:rFonts w:ascii="Arial" w:eastAsia="Times New Roman" w:hAnsi="Arial" w:cs="Arial"/>
          <w:lang w:eastAsia="fr-FR"/>
        </w:rPr>
        <w:t>. Soit c</w:t>
      </w:r>
      <w:r w:rsidRPr="00432780">
        <w:rPr>
          <w:rFonts w:ascii="Arial" w:eastAsia="Times New Roman" w:hAnsi="Arial" w:cs="Arial"/>
          <w:lang w:eastAsia="fr-FR"/>
        </w:rPr>
        <w:t>ent ans après que son aïeul, J</w:t>
      </w:r>
      <w:r w:rsidR="0082153A" w:rsidRPr="00432780">
        <w:rPr>
          <w:rFonts w:ascii="Arial" w:eastAsia="Times New Roman" w:hAnsi="Arial" w:cs="Arial"/>
          <w:lang w:eastAsia="fr-FR"/>
        </w:rPr>
        <w:t>ean Monod, eu</w:t>
      </w:r>
      <w:r w:rsidRPr="00432780">
        <w:rPr>
          <w:rFonts w:ascii="Arial" w:eastAsia="Times New Roman" w:hAnsi="Arial" w:cs="Arial"/>
          <w:lang w:eastAsia="fr-FR"/>
        </w:rPr>
        <w:t xml:space="preserve">t accepté ce poste ouvert </w:t>
      </w:r>
      <w:r w:rsidR="00585EC2">
        <w:rPr>
          <w:rFonts w:ascii="Arial" w:eastAsia="Times New Roman" w:hAnsi="Arial" w:cs="Arial"/>
          <w:lang w:eastAsia="fr-FR"/>
        </w:rPr>
        <w:t>grâce au</w:t>
      </w:r>
      <w:r w:rsidRPr="00432780">
        <w:rPr>
          <w:rFonts w:ascii="Arial" w:eastAsia="Times New Roman" w:hAnsi="Arial" w:cs="Arial"/>
          <w:lang w:eastAsia="fr-FR"/>
        </w:rPr>
        <w:t xml:space="preserve"> Concordat</w:t>
      </w:r>
      <w:r w:rsidR="00161CB6" w:rsidRPr="00432780">
        <w:rPr>
          <w:rFonts w:ascii="Arial" w:eastAsia="Times New Roman" w:hAnsi="Arial" w:cs="Arial"/>
          <w:lang w:eastAsia="fr-FR"/>
        </w:rPr>
        <w:t>,</w:t>
      </w:r>
      <w:r w:rsidRPr="00432780">
        <w:rPr>
          <w:rFonts w:ascii="Arial" w:eastAsia="Times New Roman" w:hAnsi="Arial" w:cs="Arial"/>
          <w:lang w:eastAsia="fr-FR"/>
        </w:rPr>
        <w:t xml:space="preserve"> qui permit le retour de cette famille émigrée au Danemark (avec leur 12 enfants dont 4 ont été pasteurs). Son arrière-grand-père Fréderic (fils ainé de Jean) était également pasteur (fondateur des écoles du dimanc</w:t>
      </w:r>
      <w:r w:rsidR="00764923">
        <w:rPr>
          <w:rFonts w:ascii="Arial" w:eastAsia="Times New Roman" w:hAnsi="Arial" w:cs="Arial"/>
          <w:lang w:eastAsia="fr-FR"/>
        </w:rPr>
        <w:t>he et des Eglises Evangéliques Li</w:t>
      </w:r>
      <w:r w:rsidRPr="00432780">
        <w:rPr>
          <w:rFonts w:ascii="Arial" w:eastAsia="Times New Roman" w:hAnsi="Arial" w:cs="Arial"/>
          <w:lang w:eastAsia="fr-FR"/>
        </w:rPr>
        <w:t>bres), de même que son grand père Théodore</w:t>
      </w:r>
      <w:r w:rsidR="00F131D8" w:rsidRPr="00432780">
        <w:rPr>
          <w:rFonts w:ascii="Arial" w:eastAsia="Times New Roman" w:hAnsi="Arial" w:cs="Arial"/>
          <w:lang w:eastAsia="fr-FR"/>
        </w:rPr>
        <w:t xml:space="preserve"> et son père</w:t>
      </w:r>
      <w:r w:rsidR="0082153A" w:rsidRPr="00432780">
        <w:rPr>
          <w:rFonts w:ascii="Arial" w:eastAsia="Times New Roman" w:hAnsi="Arial" w:cs="Arial"/>
          <w:lang w:eastAsia="fr-FR"/>
        </w:rPr>
        <w:t>.</w:t>
      </w:r>
      <w:r w:rsidR="00C45915" w:rsidRPr="00432780">
        <w:rPr>
          <w:rFonts w:ascii="Arial" w:eastAsia="Times New Roman" w:hAnsi="Arial" w:cs="Arial"/>
          <w:lang w:eastAsia="fr-FR"/>
        </w:rPr>
        <w:t xml:space="preserve"> </w:t>
      </w:r>
    </w:p>
    <w:p w:rsidR="006E41D6" w:rsidRPr="00432780" w:rsidRDefault="0082153A" w:rsidP="0082153A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 xml:space="preserve">Fils de </w:t>
      </w:r>
      <w:proofErr w:type="spellStart"/>
      <w:r w:rsidRPr="00432780">
        <w:rPr>
          <w:rFonts w:ascii="Arial" w:eastAsia="Times New Roman" w:hAnsi="Arial" w:cs="Arial"/>
          <w:lang w:eastAsia="fr-FR"/>
        </w:rPr>
        <w:t>Dorina</w:t>
      </w:r>
      <w:proofErr w:type="spellEnd"/>
      <w:r w:rsidRPr="00432780">
        <w:rPr>
          <w:rFonts w:ascii="Arial" w:eastAsia="Times New Roman" w:hAnsi="Arial" w:cs="Arial"/>
          <w:lang w:eastAsia="fr-FR"/>
        </w:rPr>
        <w:t xml:space="preserve"> et </w:t>
      </w:r>
      <w:hyperlink r:id="rId21" w:tooltip="Wilfred Monod" w:history="1">
        <w:r w:rsidRPr="00432780">
          <w:rPr>
            <w:rFonts w:ascii="Arial" w:eastAsia="Times New Roman" w:hAnsi="Arial" w:cs="Arial"/>
            <w:lang w:eastAsia="fr-FR"/>
          </w:rPr>
          <w:t>Wilfred Monod</w:t>
        </w:r>
      </w:hyperlink>
      <w:r w:rsidR="00F131D8" w:rsidRPr="00432780">
        <w:rPr>
          <w:rFonts w:ascii="Arial" w:eastAsia="Times New Roman" w:hAnsi="Arial" w:cs="Arial"/>
          <w:lang w:eastAsia="fr-FR"/>
        </w:rPr>
        <w:t xml:space="preserve"> (</w:t>
      </w:r>
      <w:r w:rsidR="004D3762" w:rsidRPr="00432780">
        <w:rPr>
          <w:rFonts w:ascii="Arial" w:eastAsia="Times New Roman" w:hAnsi="Arial" w:cs="Arial"/>
          <w:lang w:eastAsia="fr-FR"/>
        </w:rPr>
        <w:t xml:space="preserve">grand prédicateur, engagé dans </w:t>
      </w:r>
      <w:r w:rsidR="00C45915" w:rsidRPr="00432780">
        <w:rPr>
          <w:rFonts w:ascii="Arial" w:eastAsia="Times New Roman" w:hAnsi="Arial" w:cs="Arial"/>
          <w:lang w:eastAsia="fr-FR"/>
        </w:rPr>
        <w:t xml:space="preserve">le </w:t>
      </w:r>
      <w:r w:rsidR="004D3762" w:rsidRPr="00432780">
        <w:rPr>
          <w:rFonts w:ascii="Arial" w:eastAsia="Times New Roman" w:hAnsi="Arial" w:cs="Arial"/>
          <w:lang w:eastAsia="fr-FR"/>
        </w:rPr>
        <w:t>Chri</w:t>
      </w:r>
      <w:r w:rsidR="00C45915" w:rsidRPr="00432780">
        <w:rPr>
          <w:rFonts w:ascii="Arial" w:eastAsia="Times New Roman" w:hAnsi="Arial" w:cs="Arial"/>
          <w:lang w:eastAsia="fr-FR"/>
        </w:rPr>
        <w:t>s</w:t>
      </w:r>
      <w:r w:rsidR="004D3762" w:rsidRPr="00432780">
        <w:rPr>
          <w:rFonts w:ascii="Arial" w:eastAsia="Times New Roman" w:hAnsi="Arial" w:cs="Arial"/>
          <w:lang w:eastAsia="fr-FR"/>
        </w:rPr>
        <w:t>tianisme Social, la Ligue des Droits de l’H</w:t>
      </w:r>
      <w:r w:rsidRPr="00432780">
        <w:rPr>
          <w:rFonts w:ascii="Arial" w:eastAsia="Times New Roman" w:hAnsi="Arial" w:cs="Arial"/>
          <w:lang w:eastAsia="fr-FR"/>
        </w:rPr>
        <w:t>omme et fondateur de la </w:t>
      </w:r>
      <w:hyperlink r:id="rId22" w:tooltip="Fraternité spirituelle des Veilleurs" w:history="1">
        <w:r w:rsidRPr="00432780">
          <w:rPr>
            <w:rFonts w:ascii="Arial" w:eastAsia="Times New Roman" w:hAnsi="Arial" w:cs="Arial"/>
            <w:lang w:eastAsia="fr-FR"/>
          </w:rPr>
          <w:t>fraternité des Veilleurs</w:t>
        </w:r>
      </w:hyperlink>
      <w:r w:rsidR="00F131D8" w:rsidRPr="00432780">
        <w:rPr>
          <w:rFonts w:ascii="Arial" w:eastAsia="Times New Roman" w:hAnsi="Arial" w:cs="Arial"/>
          <w:lang w:eastAsia="fr-FR"/>
        </w:rPr>
        <w:t>),</w:t>
      </w:r>
      <w:r w:rsidRPr="00432780">
        <w:rPr>
          <w:rFonts w:ascii="Arial" w:eastAsia="Times New Roman" w:hAnsi="Arial" w:cs="Arial"/>
          <w:vertAlign w:val="superscript"/>
          <w:lang w:eastAsia="fr-FR"/>
        </w:rPr>
        <w:t xml:space="preserve"> </w:t>
      </w:r>
      <w:r w:rsidRPr="00432780">
        <w:rPr>
          <w:rFonts w:ascii="Arial" w:eastAsia="Times New Roman" w:hAnsi="Arial" w:cs="Arial"/>
          <w:lang w:eastAsia="fr-FR"/>
        </w:rPr>
        <w:t>Théodore est ainsi le descendant d'une lign</w:t>
      </w:r>
      <w:r w:rsidR="004D3762" w:rsidRPr="00432780">
        <w:rPr>
          <w:rFonts w:ascii="Arial" w:eastAsia="Times New Roman" w:hAnsi="Arial" w:cs="Arial"/>
          <w:lang w:eastAsia="fr-FR"/>
        </w:rPr>
        <w:t>ée de pasteurs, « d</w:t>
      </w:r>
      <w:r w:rsidR="00161CB6" w:rsidRPr="00432780">
        <w:rPr>
          <w:rFonts w:ascii="Arial" w:eastAsia="Times New Roman" w:hAnsi="Arial" w:cs="Arial"/>
          <w:lang w:eastAsia="fr-FR"/>
        </w:rPr>
        <w:t>oublement Monod</w:t>
      </w:r>
      <w:r w:rsidR="004D3762" w:rsidRPr="00432780">
        <w:rPr>
          <w:rFonts w:ascii="Arial" w:eastAsia="Times New Roman" w:hAnsi="Arial" w:cs="Arial"/>
          <w:lang w:eastAsia="fr-FR"/>
        </w:rPr>
        <w:t> »</w:t>
      </w:r>
      <w:r w:rsidR="00161CB6" w:rsidRPr="00432780">
        <w:rPr>
          <w:rFonts w:ascii="Arial" w:eastAsia="Times New Roman" w:hAnsi="Arial" w:cs="Arial"/>
          <w:lang w:eastAsia="fr-FR"/>
        </w:rPr>
        <w:t xml:space="preserve"> puisque sa mère était aussi de la famille. </w:t>
      </w:r>
      <w:r w:rsidR="004D3762" w:rsidRPr="00432780">
        <w:rPr>
          <w:rFonts w:ascii="Arial" w:eastAsia="Times New Roman" w:hAnsi="Arial" w:cs="Arial"/>
          <w:color w:val="000000"/>
          <w:lang w:eastAsia="fr-FR"/>
        </w:rPr>
        <w:t>À dix-huit ans, il écrivait : « </w:t>
      </w:r>
      <w:r w:rsidR="006E41D6" w:rsidRPr="00432780">
        <w:rPr>
          <w:rFonts w:ascii="Arial" w:eastAsia="Times New Roman" w:hAnsi="Arial" w:cs="Arial"/>
          <w:i/>
          <w:color w:val="000000"/>
          <w:lang w:eastAsia="fr-FR"/>
        </w:rPr>
        <w:t>La vie n'est pas la joie. C'est</w:t>
      </w:r>
      <w:r w:rsidR="00764923">
        <w:rPr>
          <w:rFonts w:ascii="Arial" w:eastAsia="Times New Roman" w:hAnsi="Arial" w:cs="Arial"/>
          <w:i/>
          <w:color w:val="000000"/>
          <w:lang w:eastAsia="fr-FR"/>
        </w:rPr>
        <w:t xml:space="preserve"> la tension de l'effort continu</w:t>
      </w:r>
      <w:r w:rsidR="006E41D6" w:rsidRPr="00432780">
        <w:rPr>
          <w:rFonts w:ascii="Arial" w:eastAsia="Times New Roman" w:hAnsi="Arial" w:cs="Arial"/>
          <w:i/>
          <w:color w:val="000000"/>
          <w:lang w:eastAsia="fr-FR"/>
        </w:rPr>
        <w:t>; c'est le labeur physique et le surmenage intellectuel ; c'est l'au</w:t>
      </w:r>
      <w:r w:rsidR="004D3762" w:rsidRPr="00432780">
        <w:rPr>
          <w:rFonts w:ascii="Arial" w:eastAsia="Times New Roman" w:hAnsi="Arial" w:cs="Arial"/>
          <w:i/>
          <w:color w:val="000000"/>
          <w:lang w:eastAsia="fr-FR"/>
        </w:rPr>
        <w:t>stère accomplissement du devoir</w:t>
      </w:r>
      <w:r w:rsidR="004D3762" w:rsidRPr="00432780">
        <w:rPr>
          <w:rFonts w:ascii="Arial" w:eastAsia="Times New Roman" w:hAnsi="Arial" w:cs="Arial"/>
          <w:color w:val="000000"/>
          <w:lang w:eastAsia="fr-FR"/>
        </w:rPr>
        <w:t> »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. Une pensée de jeunesse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 xml:space="preserve">très marquée par cette </w:t>
      </w:r>
      <w:r w:rsidR="004D3762" w:rsidRPr="00432780">
        <w:rPr>
          <w:rFonts w:ascii="Arial" w:eastAsia="Times New Roman" w:hAnsi="Arial" w:cs="Arial"/>
          <w:color w:val="000000"/>
          <w:lang w:eastAsia="fr-FR"/>
        </w:rPr>
        <w:t>spiritualité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 xml:space="preserve"> protestante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>.</w:t>
      </w:r>
      <w:r w:rsidRPr="00432780">
        <w:rPr>
          <w:rFonts w:ascii="Arial" w:eastAsia="Times New Roman" w:hAnsi="Arial" w:cs="Arial"/>
          <w:lang w:eastAsia="fr-FR"/>
        </w:rPr>
        <w:t xml:space="preserve"> De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stiné au pastorat, il se choisit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 xml:space="preserve">– comme il le disait lui-même - </w:t>
      </w:r>
      <w:r w:rsidRPr="00432780">
        <w:rPr>
          <w:rFonts w:ascii="Arial" w:eastAsia="Times New Roman" w:hAnsi="Arial" w:cs="Arial"/>
          <w:color w:val="000000"/>
          <w:lang w:eastAsia="fr-FR"/>
        </w:rPr>
        <w:t>un autre « diocèse » : le désert.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Il faut dire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lastRenderedPageBreak/>
        <w:t>que le « désert » est aussi une référence huguenote, et Théodore faisait le lien avec sa famille en la qualifiant de « </w:t>
      </w:r>
      <w:r w:rsidR="006A6DF8" w:rsidRPr="00432780">
        <w:rPr>
          <w:rFonts w:ascii="Arial" w:eastAsia="Times New Roman" w:hAnsi="Arial" w:cs="Arial"/>
          <w:i/>
          <w:color w:val="000000"/>
          <w:lang w:eastAsia="fr-FR"/>
        </w:rPr>
        <w:t>tribu maraboutique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 ».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 xml:space="preserve">Et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s’il reste cette image de lui,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>c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 xml:space="preserve">’est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bien 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>là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en effet 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>– dans une tension constante avec ses engagements pr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>ofessionnels et sociétaux - qu’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il aura trouvé bonheur et source de réflexion sur son siècle. </w:t>
      </w:r>
      <w:r w:rsidR="006A6DF8" w:rsidRPr="00432780">
        <w:rPr>
          <w:rFonts w:ascii="Arial" w:eastAsia="Times New Roman" w:hAnsi="Arial" w:cs="Arial"/>
          <w:color w:val="000000"/>
          <w:lang w:eastAsia="fr-FR"/>
        </w:rPr>
        <w:t xml:space="preserve">A </w:t>
      </w:r>
      <w:r w:rsidR="000B4DAC" w:rsidRPr="00432780">
        <w:rPr>
          <w:rFonts w:ascii="Arial" w:eastAsia="Times New Roman" w:hAnsi="Arial" w:cs="Arial"/>
          <w:color w:val="000000"/>
          <w:lang w:eastAsia="fr-FR"/>
        </w:rPr>
        <w:t>cô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 xml:space="preserve">té de son travail scientifique, il a toujours cherché à faire partager son émerveillement devant la richesse 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de la planète pour nous apprendre à la respecter. Sa conception du voyage est une leçon de vie : la connaissance de l'autre 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 xml:space="preserve">passe par la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 xml:space="preserve">rencontre, la 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 xml:space="preserve">tolérance et l'ouverture d'esprit. Face au  </w:t>
      </w:r>
      <w:r w:rsidR="00161CB6" w:rsidRPr="00432780">
        <w:rPr>
          <w:rFonts w:ascii="Arial" w:eastAsia="Times New Roman" w:hAnsi="Arial" w:cs="Arial"/>
          <w:color w:val="000000"/>
          <w:lang w:eastAsia="fr-FR"/>
        </w:rPr>
        <w:t>Paris-Dakar, il préconise le « </w:t>
      </w:r>
      <w:r w:rsidR="00161CB6" w:rsidRPr="00432780">
        <w:rPr>
          <w:rFonts w:ascii="Arial" w:eastAsia="Times New Roman" w:hAnsi="Arial" w:cs="Arial"/>
          <w:i/>
          <w:color w:val="000000"/>
          <w:lang w:eastAsia="fr-FR"/>
        </w:rPr>
        <w:t>P</w:t>
      </w:r>
      <w:r w:rsidR="006216AA" w:rsidRPr="00432780">
        <w:rPr>
          <w:rFonts w:ascii="Arial" w:eastAsia="Times New Roman" w:hAnsi="Arial" w:cs="Arial"/>
          <w:i/>
          <w:color w:val="000000"/>
          <w:lang w:eastAsia="fr-FR"/>
        </w:rPr>
        <w:t xml:space="preserve">as </w:t>
      </w:r>
      <w:proofErr w:type="spellStart"/>
      <w:r w:rsidR="006216AA" w:rsidRPr="00432780">
        <w:rPr>
          <w:rFonts w:ascii="Arial" w:eastAsia="Times New Roman" w:hAnsi="Arial" w:cs="Arial"/>
          <w:i/>
          <w:color w:val="000000"/>
          <w:lang w:eastAsia="fr-FR"/>
        </w:rPr>
        <w:t>d’Ac</w:t>
      </w:r>
      <w:proofErr w:type="spellEnd"/>
      <w:r w:rsidR="006216AA" w:rsidRPr="00432780">
        <w:rPr>
          <w:rFonts w:ascii="Arial" w:eastAsia="Times New Roman" w:hAnsi="Arial" w:cs="Arial"/>
          <w:i/>
          <w:color w:val="000000"/>
          <w:lang w:eastAsia="fr-FR"/>
        </w:rPr>
        <w:t> !</w:t>
      </w:r>
      <w:r w:rsidR="00763DEE" w:rsidRPr="00432780">
        <w:rPr>
          <w:rFonts w:ascii="Arial" w:eastAsia="Times New Roman" w:hAnsi="Arial" w:cs="Arial"/>
          <w:color w:val="000000"/>
          <w:lang w:eastAsia="fr-FR"/>
        </w:rPr>
        <w:t> ». F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 xml:space="preserve">ace au </w:t>
      </w:r>
      <w:r w:rsidR="006E41D6" w:rsidRPr="00432780">
        <w:rPr>
          <w:rFonts w:ascii="Arial" w:eastAsia="Times New Roman" w:hAnsi="Arial" w:cs="Arial"/>
          <w:color w:val="000000"/>
          <w:lang w:eastAsia="fr-FR"/>
        </w:rPr>
        <w:t xml:space="preserve">tourisme de masse en hôtel </w:t>
      </w:r>
      <w:r w:rsidR="006216AA" w:rsidRPr="00432780">
        <w:rPr>
          <w:rFonts w:ascii="Arial" w:eastAsia="Times New Roman" w:hAnsi="Arial" w:cs="Arial"/>
          <w:color w:val="000000"/>
          <w:lang w:eastAsia="fr-FR"/>
        </w:rPr>
        <w:t>de luxe</w:t>
      </w:r>
      <w:r w:rsidR="00763DEE" w:rsidRPr="00432780">
        <w:rPr>
          <w:rFonts w:ascii="Arial" w:eastAsia="Times New Roman" w:hAnsi="Arial" w:cs="Arial"/>
          <w:color w:val="000000"/>
          <w:lang w:eastAsia="fr-FR"/>
        </w:rPr>
        <w:t>, il nous lègue l’idéal du marcheur du désert.</w:t>
      </w:r>
    </w:p>
    <w:p w:rsidR="000B4DAC" w:rsidRPr="00432780" w:rsidRDefault="006A6DF8" w:rsidP="00F87F2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A</w:t>
      </w:r>
      <w:r w:rsidR="006E41D6" w:rsidRPr="00432780">
        <w:rPr>
          <w:rFonts w:ascii="Arial" w:eastAsia="Times New Roman" w:hAnsi="Arial" w:cs="Arial"/>
          <w:lang w:eastAsia="fr-FR"/>
        </w:rPr>
        <w:t xml:space="preserve"> 5 ans, </w:t>
      </w:r>
      <w:r w:rsidR="00763DEE" w:rsidRPr="00432780">
        <w:rPr>
          <w:rFonts w:ascii="Arial" w:eastAsia="Times New Roman" w:hAnsi="Arial" w:cs="Arial"/>
          <w:lang w:eastAsia="fr-FR"/>
        </w:rPr>
        <w:t>les</w:t>
      </w:r>
      <w:r w:rsidRPr="00432780">
        <w:rPr>
          <w:rFonts w:ascii="Arial" w:eastAsia="Times New Roman" w:hAnsi="Arial" w:cs="Arial"/>
          <w:lang w:eastAsia="fr-FR"/>
        </w:rPr>
        <w:t xml:space="preserve"> visite</w:t>
      </w:r>
      <w:r w:rsidR="00763DEE" w:rsidRPr="00432780">
        <w:rPr>
          <w:rFonts w:ascii="Arial" w:eastAsia="Times New Roman" w:hAnsi="Arial" w:cs="Arial"/>
          <w:lang w:eastAsia="fr-FR"/>
        </w:rPr>
        <w:t>s</w:t>
      </w:r>
      <w:r w:rsidRPr="00432780">
        <w:rPr>
          <w:rFonts w:ascii="Arial" w:eastAsia="Times New Roman" w:hAnsi="Arial" w:cs="Arial"/>
          <w:lang w:eastAsia="fr-FR"/>
        </w:rPr>
        <w:t xml:space="preserve"> avec ses parents du</w:t>
      </w:r>
      <w:r w:rsidR="006E41D6" w:rsidRPr="00432780">
        <w:rPr>
          <w:rFonts w:ascii="Arial" w:eastAsia="Times New Roman" w:hAnsi="Arial" w:cs="Arial"/>
          <w:lang w:eastAsia="fr-FR"/>
        </w:rPr>
        <w:t> Jardin des plantes</w:t>
      </w:r>
      <w:r w:rsidR="000B4DAC" w:rsidRPr="00432780">
        <w:rPr>
          <w:rFonts w:ascii="Arial" w:eastAsia="Times New Roman" w:hAnsi="Arial" w:cs="Arial"/>
          <w:lang w:eastAsia="fr-FR"/>
        </w:rPr>
        <w:t xml:space="preserve"> voisin</w:t>
      </w:r>
      <w:r w:rsidR="006E41D6" w:rsidRPr="00432780">
        <w:rPr>
          <w:rFonts w:ascii="Arial" w:eastAsia="Times New Roman" w:hAnsi="Arial" w:cs="Arial"/>
          <w:lang w:eastAsia="fr-FR"/>
        </w:rPr>
        <w:t xml:space="preserve"> </w:t>
      </w:r>
      <w:r w:rsidR="00585EC2">
        <w:rPr>
          <w:rFonts w:ascii="Arial" w:eastAsia="Times New Roman" w:hAnsi="Arial" w:cs="Arial"/>
          <w:lang w:eastAsia="fr-FR"/>
        </w:rPr>
        <w:t>ont construi</w:t>
      </w:r>
      <w:r w:rsidRPr="00432780">
        <w:rPr>
          <w:rFonts w:ascii="Arial" w:eastAsia="Times New Roman" w:hAnsi="Arial" w:cs="Arial"/>
          <w:lang w:eastAsia="fr-FR"/>
        </w:rPr>
        <w:t>t</w:t>
      </w:r>
      <w:r w:rsidR="00161CB6" w:rsidRPr="00432780">
        <w:rPr>
          <w:rFonts w:ascii="Arial" w:eastAsia="Times New Roman" w:hAnsi="Arial" w:cs="Arial"/>
          <w:lang w:eastAsia="fr-FR"/>
        </w:rPr>
        <w:t xml:space="preserve"> </w:t>
      </w:r>
      <w:r w:rsidRPr="00432780">
        <w:rPr>
          <w:rFonts w:ascii="Arial" w:eastAsia="Times New Roman" w:hAnsi="Arial" w:cs="Arial"/>
          <w:lang w:eastAsia="fr-FR"/>
        </w:rPr>
        <w:t xml:space="preserve">sa vocation </w:t>
      </w:r>
      <w:r w:rsidR="00161CB6" w:rsidRPr="00432780">
        <w:rPr>
          <w:rFonts w:ascii="Arial" w:eastAsia="Times New Roman" w:hAnsi="Arial" w:cs="Arial"/>
          <w:lang w:eastAsia="fr-FR"/>
        </w:rPr>
        <w:t xml:space="preserve">naturaliste. </w:t>
      </w:r>
      <w:r w:rsidR="000B4DAC" w:rsidRPr="00432780">
        <w:rPr>
          <w:rFonts w:ascii="Arial" w:eastAsia="Times New Roman" w:hAnsi="Arial" w:cs="Arial"/>
          <w:lang w:eastAsia="fr-FR"/>
        </w:rPr>
        <w:t>I</w:t>
      </w:r>
      <w:r w:rsidR="006E41D6" w:rsidRPr="00432780">
        <w:rPr>
          <w:rFonts w:ascii="Arial" w:eastAsia="Times New Roman" w:hAnsi="Arial" w:cs="Arial"/>
          <w:lang w:eastAsia="fr-FR"/>
        </w:rPr>
        <w:t xml:space="preserve">l fonde </w:t>
      </w:r>
      <w:r w:rsidRPr="00432780">
        <w:rPr>
          <w:rFonts w:ascii="Arial" w:eastAsia="Times New Roman" w:hAnsi="Arial" w:cs="Arial"/>
          <w:lang w:eastAsia="fr-FR"/>
        </w:rPr>
        <w:t xml:space="preserve">à </w:t>
      </w:r>
      <w:r w:rsidR="000B4DAC" w:rsidRPr="00432780">
        <w:rPr>
          <w:rFonts w:ascii="Arial" w:eastAsia="Times New Roman" w:hAnsi="Arial" w:cs="Arial"/>
          <w:lang w:eastAsia="fr-FR"/>
        </w:rPr>
        <w:t xml:space="preserve">16 ans </w:t>
      </w:r>
      <w:r w:rsidR="006E41D6" w:rsidRPr="00432780">
        <w:rPr>
          <w:rFonts w:ascii="Arial" w:eastAsia="Times New Roman" w:hAnsi="Arial" w:cs="Arial"/>
          <w:lang w:eastAsia="fr-FR"/>
        </w:rPr>
        <w:t>une </w:t>
      </w:r>
      <w:r w:rsidR="006E41D6" w:rsidRPr="00432780">
        <w:rPr>
          <w:rFonts w:ascii="Arial" w:eastAsia="Times New Roman" w:hAnsi="Arial" w:cs="Arial"/>
          <w:i/>
          <w:iCs/>
          <w:lang w:eastAsia="fr-FR"/>
        </w:rPr>
        <w:t>Société d'histoire naturelle</w:t>
      </w:r>
      <w:r w:rsidR="000B4DAC" w:rsidRPr="00432780">
        <w:rPr>
          <w:rFonts w:ascii="Arial" w:eastAsia="Times New Roman" w:hAnsi="Arial" w:cs="Arial"/>
          <w:lang w:eastAsia="fr-FR"/>
        </w:rPr>
        <w:t> </w:t>
      </w:r>
      <w:r w:rsidRPr="00432780">
        <w:rPr>
          <w:rFonts w:ascii="Arial" w:eastAsia="Times New Roman" w:hAnsi="Arial" w:cs="Arial"/>
          <w:lang w:eastAsia="fr-FR"/>
        </w:rPr>
        <w:t>qui</w:t>
      </w:r>
      <w:r w:rsidR="006E41D6" w:rsidRPr="00432780">
        <w:rPr>
          <w:rFonts w:ascii="Arial" w:eastAsia="Times New Roman" w:hAnsi="Arial" w:cs="Arial"/>
          <w:lang w:eastAsia="fr-FR"/>
        </w:rPr>
        <w:t xml:space="preserve"> édite un bulletin </w:t>
      </w:r>
      <w:r w:rsidRPr="00432780">
        <w:rPr>
          <w:rFonts w:ascii="Arial" w:eastAsia="Times New Roman" w:hAnsi="Arial" w:cs="Arial"/>
          <w:lang w:eastAsia="fr-FR"/>
        </w:rPr>
        <w:t xml:space="preserve">et </w:t>
      </w:r>
      <w:r w:rsidR="000B4DAC" w:rsidRPr="00432780">
        <w:rPr>
          <w:rFonts w:ascii="Arial" w:eastAsia="Times New Roman" w:hAnsi="Arial" w:cs="Arial"/>
          <w:lang w:eastAsia="fr-FR"/>
        </w:rPr>
        <w:t>compte</w:t>
      </w:r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23" w:tooltip="André Gide" w:history="1">
        <w:r w:rsidR="006E41D6" w:rsidRPr="00432780">
          <w:rPr>
            <w:rFonts w:ascii="Arial" w:eastAsia="Times New Roman" w:hAnsi="Arial" w:cs="Arial"/>
            <w:lang w:eastAsia="fr-FR"/>
          </w:rPr>
          <w:t>André Gide</w:t>
        </w:r>
      </w:hyperlink>
      <w:r w:rsidR="000B4DAC" w:rsidRPr="00432780">
        <w:rPr>
          <w:rFonts w:ascii="Arial" w:eastAsia="Times New Roman" w:hAnsi="Arial" w:cs="Arial"/>
          <w:lang w:eastAsia="fr-FR"/>
        </w:rPr>
        <w:t xml:space="preserve"> parmi ses adhérents</w:t>
      </w:r>
      <w:r w:rsidR="000B4DAC" w:rsidRPr="00432780">
        <w:rPr>
          <w:rFonts w:ascii="Arial" w:eastAsia="Times New Roman" w:hAnsi="Arial" w:cs="Arial"/>
          <w:vertAlign w:val="superscript"/>
          <w:lang w:eastAsia="fr-FR"/>
        </w:rPr>
        <w:t xml:space="preserve">. </w:t>
      </w:r>
      <w:r w:rsidR="000B4DAC" w:rsidRPr="00432780">
        <w:rPr>
          <w:rFonts w:ascii="Arial" w:eastAsia="Times New Roman" w:hAnsi="Arial" w:cs="Arial"/>
          <w:lang w:eastAsia="fr-FR"/>
        </w:rPr>
        <w:t xml:space="preserve"> Scolarisé </w:t>
      </w:r>
      <w:r w:rsidR="00161CB6" w:rsidRPr="00432780">
        <w:rPr>
          <w:rFonts w:ascii="Arial" w:eastAsia="Times New Roman" w:hAnsi="Arial" w:cs="Arial"/>
          <w:lang w:eastAsia="fr-FR"/>
        </w:rPr>
        <w:t xml:space="preserve">comme il se doit </w:t>
      </w:r>
      <w:r w:rsidR="000B4DAC" w:rsidRPr="00432780">
        <w:rPr>
          <w:rFonts w:ascii="Arial" w:eastAsia="Times New Roman" w:hAnsi="Arial" w:cs="Arial"/>
          <w:lang w:eastAsia="fr-FR"/>
        </w:rPr>
        <w:t xml:space="preserve">à l’Ecole Alsacienne, il est titulaire en 1921 d'une licence de sciences naturelles </w:t>
      </w:r>
      <w:r w:rsidR="00161CB6" w:rsidRPr="00432780">
        <w:rPr>
          <w:rFonts w:ascii="Arial" w:eastAsia="Times New Roman" w:hAnsi="Arial" w:cs="Arial"/>
          <w:lang w:eastAsia="fr-FR"/>
        </w:rPr>
        <w:t>(g</w:t>
      </w:r>
      <w:r w:rsidR="000B4DAC" w:rsidRPr="00432780">
        <w:rPr>
          <w:rFonts w:ascii="Arial" w:eastAsia="Times New Roman" w:hAnsi="Arial" w:cs="Arial"/>
          <w:lang w:eastAsia="fr-FR"/>
        </w:rPr>
        <w:t>éologie, zoologie, botanique</w:t>
      </w:r>
      <w:r w:rsidR="00161CB6" w:rsidRPr="00432780">
        <w:rPr>
          <w:rFonts w:ascii="Arial" w:eastAsia="Times New Roman" w:hAnsi="Arial" w:cs="Arial"/>
          <w:lang w:eastAsia="fr-FR"/>
        </w:rPr>
        <w:t>) et soutien à la Sorbonne en 1926 sa thèse</w:t>
      </w:r>
      <w:r w:rsidR="00585EC2">
        <w:rPr>
          <w:rFonts w:ascii="Arial" w:eastAsia="Times New Roman" w:hAnsi="Arial" w:cs="Arial"/>
          <w:lang w:eastAsia="fr-FR"/>
        </w:rPr>
        <w:t xml:space="preserve"> </w:t>
      </w:r>
      <w:r w:rsidR="000B4DAC" w:rsidRPr="00432780">
        <w:rPr>
          <w:rFonts w:ascii="Arial" w:eastAsia="Times New Roman" w:hAnsi="Arial" w:cs="Arial"/>
          <w:lang w:eastAsia="fr-FR"/>
        </w:rPr>
        <w:t>intitu</w:t>
      </w:r>
      <w:r w:rsidR="000B4DAC" w:rsidRPr="00432780">
        <w:rPr>
          <w:rFonts w:ascii="Arial" w:eastAsia="Times New Roman" w:hAnsi="Arial" w:cs="Arial"/>
          <w:lang w:eastAsia="fr-FR"/>
        </w:rPr>
        <w:softHyphen/>
        <w:t xml:space="preserve">lée « Contribution à l’étude des </w:t>
      </w:r>
      <w:proofErr w:type="spellStart"/>
      <w:r w:rsidR="000B4DAC" w:rsidRPr="00432780">
        <w:rPr>
          <w:rFonts w:ascii="Arial" w:eastAsia="Times New Roman" w:hAnsi="Arial" w:cs="Arial"/>
          <w:lang w:eastAsia="fr-FR"/>
        </w:rPr>
        <w:t>Gnathiidae</w:t>
      </w:r>
      <w:proofErr w:type="spellEnd"/>
      <w:r w:rsidR="000B4DAC" w:rsidRPr="00432780">
        <w:rPr>
          <w:rFonts w:ascii="Arial" w:eastAsia="Times New Roman" w:hAnsi="Arial" w:cs="Arial"/>
          <w:lang w:eastAsia="fr-FR"/>
        </w:rPr>
        <w:t xml:space="preserve"> » </w:t>
      </w:r>
      <w:r w:rsidR="00161CB6" w:rsidRPr="00432780">
        <w:rPr>
          <w:rFonts w:ascii="Arial" w:eastAsia="Times New Roman" w:hAnsi="Arial" w:cs="Arial"/>
          <w:lang w:eastAsia="fr-FR"/>
        </w:rPr>
        <w:t xml:space="preserve">(incluant une </w:t>
      </w:r>
      <w:r w:rsidR="000B4DAC" w:rsidRPr="00432780">
        <w:rPr>
          <w:rFonts w:ascii="Arial" w:eastAsia="Times New Roman" w:hAnsi="Arial" w:cs="Arial"/>
          <w:lang w:eastAsia="fr-FR"/>
        </w:rPr>
        <w:t xml:space="preserve">monographie sur </w:t>
      </w:r>
      <w:proofErr w:type="spellStart"/>
      <w:r w:rsidR="00161CB6" w:rsidRPr="00432780">
        <w:rPr>
          <w:rFonts w:ascii="Arial" w:eastAsia="Times New Roman" w:hAnsi="Arial" w:cs="Arial"/>
          <w:i/>
          <w:iCs/>
          <w:lang w:eastAsia="fr-FR"/>
        </w:rPr>
        <w:t>Paragnathia</w:t>
      </w:r>
      <w:proofErr w:type="spellEnd"/>
      <w:r w:rsidR="00161CB6" w:rsidRPr="00432780">
        <w:rPr>
          <w:rFonts w:ascii="Arial" w:eastAsia="Times New Roman" w:hAnsi="Arial" w:cs="Arial"/>
          <w:i/>
          <w:iCs/>
          <w:lang w:eastAsia="fr-FR"/>
        </w:rPr>
        <w:t xml:space="preserve"> formica</w:t>
      </w:r>
      <w:r w:rsidR="00161CB6" w:rsidRPr="00432780">
        <w:rPr>
          <w:rFonts w:ascii="Arial" w:eastAsia="Times New Roman" w:hAnsi="Arial" w:cs="Arial"/>
          <w:lang w:eastAsia="fr-FR"/>
        </w:rPr>
        <w:t>, crus</w:t>
      </w:r>
      <w:r w:rsidR="00161CB6" w:rsidRPr="00432780">
        <w:rPr>
          <w:rFonts w:ascii="Arial" w:eastAsia="Times New Roman" w:hAnsi="Arial" w:cs="Arial"/>
          <w:lang w:eastAsia="fr-FR"/>
        </w:rPr>
        <w:softHyphen/>
        <w:t>tacé isopode</w:t>
      </w:r>
      <w:r w:rsidR="004809B3" w:rsidRPr="00432780">
        <w:rPr>
          <w:rFonts w:ascii="Arial" w:eastAsia="Times New Roman" w:hAnsi="Arial" w:cs="Arial"/>
          <w:lang w:eastAsia="fr-FR"/>
        </w:rPr>
        <w:t>)</w:t>
      </w:r>
      <w:r w:rsidR="00161CB6" w:rsidRPr="00432780">
        <w:rPr>
          <w:rFonts w:ascii="Arial" w:eastAsia="Times New Roman" w:hAnsi="Arial" w:cs="Arial"/>
          <w:lang w:eastAsia="fr-FR"/>
        </w:rPr>
        <w:t>.</w:t>
      </w:r>
    </w:p>
    <w:p w:rsidR="0032388B" w:rsidRPr="00432780" w:rsidRDefault="006A6DF8" w:rsidP="00F87F2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A</w:t>
      </w:r>
      <w:r w:rsidR="000B4DAC" w:rsidRPr="00432780">
        <w:rPr>
          <w:rFonts w:ascii="Arial" w:eastAsia="Times New Roman" w:hAnsi="Arial" w:cs="Arial"/>
          <w:lang w:eastAsia="fr-FR"/>
        </w:rPr>
        <w:t xml:space="preserve">ssistant stagiaire </w:t>
      </w:r>
      <w:r w:rsidR="006E41D6" w:rsidRPr="00432780">
        <w:rPr>
          <w:rFonts w:ascii="Arial" w:eastAsia="Times New Roman" w:hAnsi="Arial" w:cs="Arial"/>
          <w:lang w:eastAsia="fr-FR"/>
        </w:rPr>
        <w:t>au </w:t>
      </w:r>
      <w:hyperlink r:id="rId24" w:tooltip="Muséum national d'histoire naturelle" w:history="1">
        <w:r w:rsidR="000B4DAC" w:rsidRPr="00432780">
          <w:rPr>
            <w:rFonts w:ascii="Arial" w:eastAsia="Times New Roman" w:hAnsi="Arial" w:cs="Arial"/>
            <w:lang w:eastAsia="fr-FR"/>
          </w:rPr>
          <w:t>Muséum National d'Histoire N</w:t>
        </w:r>
        <w:r w:rsidR="006E41D6" w:rsidRPr="00432780">
          <w:rPr>
            <w:rFonts w:ascii="Arial" w:eastAsia="Times New Roman" w:hAnsi="Arial" w:cs="Arial"/>
            <w:lang w:eastAsia="fr-FR"/>
          </w:rPr>
          <w:t>aturelle</w:t>
        </w:r>
      </w:hyperlink>
      <w:r w:rsidR="00763DEE" w:rsidRPr="00432780">
        <w:rPr>
          <w:rFonts w:ascii="Arial" w:eastAsia="Times New Roman" w:hAnsi="Arial" w:cs="Arial"/>
          <w:lang w:eastAsia="fr-FR"/>
        </w:rPr>
        <w:t xml:space="preserve"> </w:t>
      </w:r>
      <w:r w:rsidRPr="00432780">
        <w:rPr>
          <w:rFonts w:ascii="Arial" w:eastAsia="Times New Roman" w:hAnsi="Arial" w:cs="Arial"/>
          <w:lang w:eastAsia="fr-FR"/>
        </w:rPr>
        <w:t>dès l’âge de</w:t>
      </w:r>
      <w:r w:rsidR="004D3762" w:rsidRPr="00432780">
        <w:rPr>
          <w:rFonts w:ascii="Arial" w:eastAsia="Times New Roman" w:hAnsi="Arial" w:cs="Arial"/>
          <w:lang w:eastAsia="fr-FR"/>
        </w:rPr>
        <w:t xml:space="preserve"> 20 ans, </w:t>
      </w:r>
      <w:r w:rsidR="006E41D6" w:rsidRPr="00432780">
        <w:rPr>
          <w:rFonts w:ascii="Arial" w:eastAsia="Times New Roman" w:hAnsi="Arial" w:cs="Arial"/>
          <w:lang w:eastAsia="fr-FR"/>
        </w:rPr>
        <w:t xml:space="preserve">il effectue en 1922 </w:t>
      </w:r>
      <w:r w:rsidR="004809B3" w:rsidRPr="00432780">
        <w:rPr>
          <w:rFonts w:ascii="Arial" w:eastAsia="Times New Roman" w:hAnsi="Arial" w:cs="Arial"/>
          <w:lang w:eastAsia="fr-FR"/>
        </w:rPr>
        <w:t>sa première</w:t>
      </w:r>
      <w:r w:rsidR="006E41D6" w:rsidRPr="00432780">
        <w:rPr>
          <w:rFonts w:ascii="Arial" w:eastAsia="Times New Roman" w:hAnsi="Arial" w:cs="Arial"/>
          <w:lang w:eastAsia="fr-FR"/>
        </w:rPr>
        <w:t xml:space="preserve"> mission d'étude de biologie marine sur les côtes de </w:t>
      </w:r>
      <w:hyperlink r:id="rId25" w:tooltip="Mauritanie" w:history="1">
        <w:r w:rsidR="006E41D6" w:rsidRPr="00432780">
          <w:rPr>
            <w:rFonts w:ascii="Arial" w:eastAsia="Times New Roman" w:hAnsi="Arial" w:cs="Arial"/>
            <w:lang w:eastAsia="fr-FR"/>
          </w:rPr>
          <w:t>Mauritanie</w:t>
        </w:r>
      </w:hyperlink>
      <w:r w:rsidR="006E41D6" w:rsidRPr="00432780">
        <w:rPr>
          <w:rFonts w:ascii="Arial" w:eastAsia="Times New Roman" w:hAnsi="Arial" w:cs="Arial"/>
          <w:lang w:eastAsia="fr-FR"/>
        </w:rPr>
        <w:t> (</w:t>
      </w:r>
      <w:r w:rsidR="004809B3" w:rsidRPr="00432780">
        <w:rPr>
          <w:rFonts w:ascii="Arial" w:eastAsia="Times New Roman" w:hAnsi="Arial" w:cs="Arial"/>
          <w:lang w:eastAsia="fr-FR"/>
        </w:rPr>
        <w:t>sur les</w:t>
      </w:r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26" w:tooltip="Phoque moine" w:history="1">
        <w:r w:rsidR="006E41D6" w:rsidRPr="00432780">
          <w:rPr>
            <w:rFonts w:ascii="Arial" w:eastAsia="Times New Roman" w:hAnsi="Arial" w:cs="Arial"/>
            <w:lang w:eastAsia="fr-FR"/>
          </w:rPr>
          <w:t>phoques moines</w:t>
        </w:r>
      </w:hyperlink>
      <w:r w:rsidR="004809B3" w:rsidRPr="00432780">
        <w:rPr>
          <w:rFonts w:ascii="Arial" w:eastAsia="Times New Roman" w:hAnsi="Arial" w:cs="Arial"/>
          <w:lang w:eastAsia="fr-FR"/>
        </w:rPr>
        <w:t> de</w:t>
      </w:r>
      <w:r w:rsidR="006E41D6" w:rsidRPr="00432780">
        <w:rPr>
          <w:rFonts w:ascii="Arial" w:eastAsia="Times New Roman" w:hAnsi="Arial" w:cs="Arial"/>
          <w:lang w:eastAsia="fr-FR"/>
        </w:rPr>
        <w:t xml:space="preserve"> la</w:t>
      </w:r>
      <w:r w:rsidR="004809B3" w:rsidRPr="00432780">
        <w:rPr>
          <w:rFonts w:ascii="Arial" w:eastAsia="Times New Roman" w:hAnsi="Arial" w:cs="Arial"/>
          <w:lang w:eastAsia="fr-FR"/>
        </w:rPr>
        <w:t xml:space="preserve"> </w:t>
      </w:r>
      <w:hyperlink r:id="rId27" w:tooltip="Cap Blanc (Ras Nouadhibou)" w:history="1">
        <w:r w:rsidR="006E41D6" w:rsidRPr="00432780">
          <w:rPr>
            <w:rFonts w:ascii="Arial" w:eastAsia="Times New Roman" w:hAnsi="Arial" w:cs="Arial"/>
            <w:lang w:eastAsia="fr-FR"/>
          </w:rPr>
          <w:t>presqu'île du Cap Blanc</w:t>
        </w:r>
      </w:hyperlink>
      <w:r w:rsidR="004809B3" w:rsidRPr="00432780">
        <w:rPr>
          <w:rFonts w:ascii="Arial" w:eastAsia="Times New Roman" w:hAnsi="Arial" w:cs="Arial"/>
          <w:lang w:eastAsia="fr-FR"/>
        </w:rPr>
        <w:t xml:space="preserve">). De là découle sa passion </w:t>
      </w:r>
      <w:r w:rsidR="006E41D6" w:rsidRPr="00432780">
        <w:rPr>
          <w:rFonts w:ascii="Arial" w:eastAsia="Times New Roman" w:hAnsi="Arial" w:cs="Arial"/>
          <w:lang w:eastAsia="fr-FR"/>
        </w:rPr>
        <w:t>du </w:t>
      </w:r>
      <w:hyperlink r:id="rId28" w:tooltip="Sahara" w:history="1">
        <w:r w:rsidR="006E41D6" w:rsidRPr="00432780">
          <w:rPr>
            <w:rFonts w:ascii="Arial" w:eastAsia="Times New Roman" w:hAnsi="Arial" w:cs="Arial"/>
            <w:lang w:eastAsia="fr-FR"/>
          </w:rPr>
          <w:t>Sahara</w:t>
        </w:r>
      </w:hyperlink>
      <w:r w:rsidR="006E41D6" w:rsidRPr="00432780">
        <w:rPr>
          <w:rFonts w:ascii="Arial" w:eastAsia="Times New Roman" w:hAnsi="Arial" w:cs="Arial"/>
          <w:lang w:eastAsia="fr-FR"/>
        </w:rPr>
        <w:t xml:space="preserve"> qu'il arpentera </w:t>
      </w:r>
      <w:r w:rsidR="00636CB2" w:rsidRPr="00432780">
        <w:rPr>
          <w:rFonts w:ascii="Arial" w:eastAsia="Times New Roman" w:hAnsi="Arial" w:cs="Arial"/>
          <w:lang w:eastAsia="fr-FR"/>
        </w:rPr>
        <w:t xml:space="preserve">à pied ou </w:t>
      </w:r>
      <w:r w:rsidR="006E41D6" w:rsidRPr="00432780">
        <w:rPr>
          <w:rFonts w:ascii="Arial" w:eastAsia="Times New Roman" w:hAnsi="Arial" w:cs="Arial"/>
          <w:lang w:eastAsia="fr-FR"/>
        </w:rPr>
        <w:t>à dos de</w:t>
      </w:r>
      <w:r w:rsidR="00636CB2" w:rsidRPr="00432780">
        <w:rPr>
          <w:rFonts w:ascii="Arial" w:eastAsia="Times New Roman" w:hAnsi="Arial" w:cs="Arial"/>
          <w:lang w:eastAsia="fr-FR"/>
        </w:rPr>
        <w:t xml:space="preserve"> </w:t>
      </w:r>
      <w:hyperlink r:id="rId29" w:tooltip="Dromadaire" w:history="1">
        <w:r w:rsidR="006E41D6" w:rsidRPr="00432780">
          <w:rPr>
            <w:rFonts w:ascii="Arial" w:eastAsia="Times New Roman" w:hAnsi="Arial" w:cs="Arial"/>
            <w:lang w:eastAsia="fr-FR"/>
          </w:rPr>
          <w:t>dromadaire</w:t>
        </w:r>
      </w:hyperlink>
      <w:r w:rsidR="00636CB2" w:rsidRPr="00432780">
        <w:rPr>
          <w:rFonts w:ascii="Arial" w:eastAsia="Times New Roman" w:hAnsi="Arial" w:cs="Arial"/>
          <w:lang w:eastAsia="fr-FR"/>
        </w:rPr>
        <w:t>, dé</w:t>
      </w:r>
      <w:r w:rsidR="004809B3" w:rsidRPr="00432780">
        <w:rPr>
          <w:rFonts w:ascii="Arial" w:eastAsia="Times New Roman" w:hAnsi="Arial" w:cs="Arial"/>
          <w:lang w:eastAsia="fr-FR"/>
        </w:rPr>
        <w:t xml:space="preserve">couvrant </w:t>
      </w:r>
      <w:r w:rsidR="00636CB2" w:rsidRPr="00432780">
        <w:rPr>
          <w:rFonts w:ascii="Arial" w:eastAsia="Times New Roman" w:hAnsi="Arial" w:cs="Arial"/>
          <w:lang w:eastAsia="fr-FR"/>
        </w:rPr>
        <w:t xml:space="preserve">impacts </w:t>
      </w:r>
      <w:r w:rsidR="004809B3" w:rsidRPr="00432780">
        <w:rPr>
          <w:rFonts w:ascii="Arial" w:eastAsia="Times New Roman" w:hAnsi="Arial" w:cs="Arial"/>
          <w:lang w:eastAsia="fr-FR"/>
        </w:rPr>
        <w:t>de</w:t>
      </w:r>
      <w:r w:rsidR="006E41D6" w:rsidRPr="00432780">
        <w:rPr>
          <w:rFonts w:ascii="Arial" w:eastAsia="Times New Roman" w:hAnsi="Arial" w:cs="Arial"/>
          <w:lang w:eastAsia="fr-FR"/>
        </w:rPr>
        <w:t> </w:t>
      </w:r>
      <w:hyperlink r:id="rId30" w:tooltip="Météorite" w:history="1">
        <w:r w:rsidR="006E41D6" w:rsidRPr="00432780">
          <w:rPr>
            <w:rFonts w:ascii="Arial" w:eastAsia="Times New Roman" w:hAnsi="Arial" w:cs="Arial"/>
            <w:lang w:eastAsia="fr-FR"/>
          </w:rPr>
          <w:t>météorite</w:t>
        </w:r>
      </w:hyperlink>
      <w:r w:rsidR="004809B3" w:rsidRPr="00432780">
        <w:rPr>
          <w:rFonts w:ascii="Arial" w:eastAsia="Times New Roman" w:hAnsi="Arial" w:cs="Arial"/>
          <w:lang w:eastAsia="fr-FR"/>
        </w:rPr>
        <w:t xml:space="preserve">s, </w:t>
      </w:r>
      <w:r w:rsidR="00636CB2" w:rsidRPr="00432780">
        <w:rPr>
          <w:rFonts w:ascii="Arial" w:eastAsia="Times New Roman" w:hAnsi="Arial" w:cs="Arial"/>
          <w:lang w:eastAsia="fr-FR"/>
        </w:rPr>
        <w:t xml:space="preserve">sites </w:t>
      </w:r>
      <w:hyperlink r:id="rId31" w:tooltip="Néolithique" w:history="1">
        <w:r w:rsidR="006E41D6" w:rsidRPr="00432780">
          <w:rPr>
            <w:rFonts w:ascii="Arial" w:eastAsia="Times New Roman" w:hAnsi="Arial" w:cs="Arial"/>
            <w:lang w:eastAsia="fr-FR"/>
          </w:rPr>
          <w:t>néolithiques</w:t>
        </w:r>
      </w:hyperlink>
      <w:r w:rsidR="004809B3" w:rsidRPr="00432780">
        <w:rPr>
          <w:rFonts w:ascii="Arial" w:eastAsia="Times New Roman" w:hAnsi="Arial" w:cs="Arial"/>
          <w:lang w:eastAsia="fr-FR"/>
        </w:rPr>
        <w:t xml:space="preserve">, </w:t>
      </w:r>
      <w:r w:rsidR="00763DEE" w:rsidRPr="00432780">
        <w:rPr>
          <w:rFonts w:ascii="Arial" w:eastAsia="Times New Roman" w:hAnsi="Arial" w:cs="Arial"/>
          <w:lang w:eastAsia="fr-FR"/>
        </w:rPr>
        <w:t>ou</w:t>
      </w:r>
      <w:r w:rsidR="00636CB2" w:rsidRPr="00432780">
        <w:rPr>
          <w:rFonts w:ascii="Arial" w:eastAsia="Times New Roman" w:hAnsi="Arial" w:cs="Arial"/>
          <w:lang w:eastAsia="fr-FR"/>
        </w:rPr>
        <w:t xml:space="preserve"> </w:t>
      </w:r>
      <w:r w:rsidR="004809B3" w:rsidRPr="00432780">
        <w:rPr>
          <w:rFonts w:ascii="Arial" w:eastAsia="Times New Roman" w:hAnsi="Arial" w:cs="Arial"/>
          <w:lang w:eastAsia="fr-FR"/>
        </w:rPr>
        <w:t>espèces animales et botaniques</w:t>
      </w:r>
      <w:r w:rsidR="0032388B" w:rsidRPr="00432780">
        <w:rPr>
          <w:rFonts w:ascii="Arial" w:eastAsia="Times New Roman" w:hAnsi="Arial" w:cs="Arial"/>
          <w:lang w:eastAsia="fr-FR"/>
        </w:rPr>
        <w:t xml:space="preserve"> dont certaines portent son nom. En 1928, appelé à faire son </w:t>
      </w:r>
      <w:hyperlink r:id="rId32" w:tooltip="Service militaire" w:history="1">
        <w:r w:rsidR="0032388B" w:rsidRPr="00432780">
          <w:rPr>
            <w:rFonts w:ascii="Arial" w:eastAsia="Times New Roman" w:hAnsi="Arial" w:cs="Arial"/>
            <w:lang w:eastAsia="fr-FR"/>
          </w:rPr>
          <w:t>service militaire</w:t>
        </w:r>
      </w:hyperlink>
      <w:r w:rsidR="0032388B" w:rsidRPr="00432780">
        <w:rPr>
          <w:rFonts w:ascii="Arial" w:eastAsia="Times New Roman" w:hAnsi="Arial" w:cs="Arial"/>
          <w:lang w:eastAsia="fr-FR"/>
        </w:rPr>
        <w:t xml:space="preserve">, ce qui ne le ravit pas, étant profondément </w:t>
      </w:r>
      <w:hyperlink r:id="rId33" w:tooltip="Antimilitarisme" w:history="1">
        <w:r w:rsidR="0032388B" w:rsidRPr="00432780">
          <w:rPr>
            <w:rFonts w:ascii="Arial" w:eastAsia="Times New Roman" w:hAnsi="Arial" w:cs="Arial"/>
            <w:lang w:eastAsia="fr-FR"/>
          </w:rPr>
          <w:t>antimilitariste</w:t>
        </w:r>
      </w:hyperlink>
      <w:r w:rsidR="0032388B" w:rsidRPr="00432780">
        <w:rPr>
          <w:rFonts w:ascii="Arial" w:eastAsia="Times New Roman" w:hAnsi="Arial" w:cs="Arial"/>
          <w:lang w:eastAsia="fr-FR"/>
        </w:rPr>
        <w:t> et </w:t>
      </w:r>
      <w:hyperlink r:id="rId34" w:tooltip="Pacifisme" w:history="1">
        <w:r w:rsidR="0032388B" w:rsidRPr="00432780">
          <w:rPr>
            <w:rFonts w:ascii="Arial" w:eastAsia="Times New Roman" w:hAnsi="Arial" w:cs="Arial"/>
            <w:lang w:eastAsia="fr-FR"/>
          </w:rPr>
          <w:t>pacifiste</w:t>
        </w:r>
      </w:hyperlink>
      <w:r w:rsidR="00764923">
        <w:rPr>
          <w:rFonts w:ascii="Arial" w:eastAsia="Times New Roman" w:hAnsi="Arial" w:cs="Arial"/>
          <w:lang w:eastAsia="fr-FR"/>
        </w:rPr>
        <w:t>, il est af</w:t>
      </w:r>
      <w:r w:rsidR="0032388B" w:rsidRPr="00432780">
        <w:rPr>
          <w:rFonts w:ascii="Arial" w:eastAsia="Times New Roman" w:hAnsi="Arial" w:cs="Arial"/>
          <w:lang w:eastAsia="fr-FR"/>
        </w:rPr>
        <w:t>fecté comme « chamelier de deuxième clas</w:t>
      </w:r>
      <w:r w:rsidR="00585EC2">
        <w:rPr>
          <w:rFonts w:ascii="Arial" w:eastAsia="Times New Roman" w:hAnsi="Arial" w:cs="Arial"/>
          <w:lang w:eastAsia="fr-FR"/>
        </w:rPr>
        <w:t>se dans la Compagnie S</w:t>
      </w:r>
      <w:r w:rsidR="00764923">
        <w:rPr>
          <w:rFonts w:ascii="Arial" w:eastAsia="Times New Roman" w:hAnsi="Arial" w:cs="Arial"/>
          <w:lang w:eastAsia="fr-FR"/>
        </w:rPr>
        <w:t>aharienne » et</w:t>
      </w:r>
      <w:r w:rsidR="0032388B" w:rsidRPr="00432780">
        <w:rPr>
          <w:rFonts w:ascii="Arial" w:eastAsia="Times New Roman" w:hAnsi="Arial" w:cs="Arial"/>
          <w:lang w:eastAsia="fr-FR"/>
        </w:rPr>
        <w:t xml:space="preserve"> en profit</w:t>
      </w:r>
      <w:r w:rsidR="00763DEE" w:rsidRPr="00432780">
        <w:rPr>
          <w:rFonts w:ascii="Arial" w:eastAsia="Times New Roman" w:hAnsi="Arial" w:cs="Arial"/>
          <w:lang w:eastAsia="fr-FR"/>
        </w:rPr>
        <w:t>e pour poursuivre ses recherches.</w:t>
      </w:r>
    </w:p>
    <w:p w:rsidR="00C45915" w:rsidRPr="00432780" w:rsidRDefault="0032388B" w:rsidP="00F87F2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En</w:t>
      </w:r>
      <w:r w:rsidR="00764923">
        <w:rPr>
          <w:rFonts w:ascii="Arial" w:eastAsia="Times New Roman" w:hAnsi="Arial" w:cs="Arial"/>
          <w:lang w:eastAsia="fr-FR"/>
        </w:rPr>
        <w:t xml:space="preserve"> 1930, il épouse Olga </w:t>
      </w:r>
      <w:proofErr w:type="spellStart"/>
      <w:r w:rsidR="00764923">
        <w:rPr>
          <w:rFonts w:ascii="Arial" w:eastAsia="Times New Roman" w:hAnsi="Arial" w:cs="Arial"/>
          <w:lang w:eastAsia="fr-FR"/>
        </w:rPr>
        <w:t>Pickova</w:t>
      </w:r>
      <w:proofErr w:type="spellEnd"/>
      <w:r w:rsidR="00764923">
        <w:rPr>
          <w:rFonts w:ascii="Arial" w:eastAsia="Times New Roman" w:hAnsi="Arial" w:cs="Arial"/>
          <w:lang w:eastAsia="fr-FR"/>
        </w:rPr>
        <w:t>,</w:t>
      </w:r>
      <w:r w:rsidR="00764923">
        <w:t xml:space="preserve"> </w:t>
      </w:r>
      <w:hyperlink r:id="rId35" w:tooltip="Judaïsme" w:history="1">
        <w:r w:rsidRPr="00432780">
          <w:rPr>
            <w:rFonts w:ascii="Arial" w:eastAsia="Times New Roman" w:hAnsi="Arial" w:cs="Arial"/>
            <w:lang w:eastAsia="fr-FR"/>
          </w:rPr>
          <w:t>juive</w:t>
        </w:r>
      </w:hyperlink>
      <w:r w:rsidRPr="00432780">
        <w:rPr>
          <w:rFonts w:ascii="Arial" w:eastAsia="Times New Roman" w:hAnsi="Arial" w:cs="Arial"/>
          <w:lang w:eastAsia="fr-FR"/>
        </w:rPr>
        <w:t> d’origine </w:t>
      </w:r>
      <w:hyperlink r:id="rId36" w:tooltip="République tchèque" w:history="1">
        <w:r w:rsidRPr="00432780">
          <w:rPr>
            <w:rFonts w:ascii="Arial" w:eastAsia="Times New Roman" w:hAnsi="Arial" w:cs="Arial"/>
            <w:lang w:eastAsia="fr-FR"/>
          </w:rPr>
          <w:t>tchèque</w:t>
        </w:r>
      </w:hyperlink>
      <w:r w:rsidRPr="00432780">
        <w:rPr>
          <w:rFonts w:ascii="Arial" w:eastAsia="Times New Roman" w:hAnsi="Arial" w:cs="Arial"/>
          <w:lang w:eastAsia="fr-FR"/>
        </w:rPr>
        <w:t>, avec qui il aura trois enfan</w:t>
      </w:r>
      <w:r w:rsidR="00C45915" w:rsidRPr="00432780">
        <w:rPr>
          <w:rFonts w:ascii="Arial" w:eastAsia="Times New Roman" w:hAnsi="Arial" w:cs="Arial"/>
          <w:lang w:eastAsia="fr-FR"/>
        </w:rPr>
        <w:t>ts</w:t>
      </w:r>
      <w:r w:rsidRPr="00432780">
        <w:rPr>
          <w:rFonts w:ascii="Arial" w:eastAsia="Times New Roman" w:hAnsi="Arial" w:cs="Arial"/>
          <w:lang w:eastAsia="fr-FR"/>
        </w:rPr>
        <w:t>. De retour à Dakar, il prend la direction de l</w:t>
      </w:r>
      <w:r w:rsidR="00C45915" w:rsidRPr="00432780">
        <w:rPr>
          <w:rFonts w:ascii="Arial" w:eastAsia="Times New Roman" w:hAnsi="Arial" w:cs="Arial"/>
          <w:lang w:eastAsia="fr-FR"/>
        </w:rPr>
        <w:t>’</w:t>
      </w:r>
      <w:r w:rsidR="00763DEE" w:rsidRPr="00432780">
        <w:rPr>
          <w:rFonts w:ascii="Arial" w:eastAsia="Times New Roman" w:hAnsi="Arial" w:cs="Arial"/>
          <w:lang w:eastAsia="fr-FR"/>
        </w:rPr>
        <w:t>Institut Français d'Afrique N</w:t>
      </w:r>
      <w:r w:rsidRPr="00432780">
        <w:rPr>
          <w:rFonts w:ascii="Arial" w:eastAsia="Times New Roman" w:hAnsi="Arial" w:cs="Arial"/>
          <w:lang w:eastAsia="fr-FR"/>
        </w:rPr>
        <w:t xml:space="preserve">oire (IFAN) en 1938, </w:t>
      </w:r>
      <w:r w:rsidR="005E7B43">
        <w:rPr>
          <w:rFonts w:ascii="Arial" w:eastAsia="Times New Roman" w:hAnsi="Arial" w:cs="Arial"/>
          <w:lang w:eastAsia="fr-FR"/>
        </w:rPr>
        <w:t xml:space="preserve">dont il fera </w:t>
      </w:r>
      <w:r w:rsidRPr="00432780">
        <w:rPr>
          <w:rFonts w:ascii="Arial" w:eastAsia="Times New Roman" w:hAnsi="Arial" w:cs="Arial"/>
          <w:lang w:eastAsia="fr-FR"/>
        </w:rPr>
        <w:t xml:space="preserve">le centre scientifique le plus réputé </w:t>
      </w:r>
      <w:r w:rsidR="005E7B43">
        <w:rPr>
          <w:rFonts w:ascii="Arial" w:eastAsia="Times New Roman" w:hAnsi="Arial" w:cs="Arial"/>
          <w:lang w:eastAsia="fr-FR"/>
        </w:rPr>
        <w:t>d</w:t>
      </w:r>
      <w:r w:rsidRPr="00432780">
        <w:rPr>
          <w:rFonts w:ascii="Arial" w:eastAsia="Times New Roman" w:hAnsi="Arial" w:cs="Arial"/>
          <w:lang w:eastAsia="fr-FR"/>
        </w:rPr>
        <w:t xml:space="preserve">’Afrique Occidentale. Il milite contre </w:t>
      </w:r>
      <w:r w:rsidR="00F87F2B" w:rsidRPr="00432780">
        <w:rPr>
          <w:rFonts w:ascii="Arial" w:eastAsia="Times New Roman" w:hAnsi="Arial" w:cs="Arial"/>
          <w:lang w:eastAsia="fr-FR"/>
        </w:rPr>
        <w:t xml:space="preserve">l’antisémitisme, </w:t>
      </w:r>
      <w:r w:rsidRPr="00432780">
        <w:rPr>
          <w:rFonts w:ascii="Arial" w:eastAsia="Times New Roman" w:hAnsi="Arial" w:cs="Arial"/>
          <w:lang w:eastAsia="fr-FR"/>
        </w:rPr>
        <w:t>la </w:t>
      </w:r>
      <w:hyperlink r:id="rId37" w:tooltip="Collaboration en France" w:history="1">
        <w:r w:rsidRPr="00432780">
          <w:rPr>
            <w:rFonts w:ascii="Arial" w:eastAsia="Times New Roman" w:hAnsi="Arial" w:cs="Arial"/>
            <w:lang w:eastAsia="fr-FR"/>
          </w:rPr>
          <w:t>collaboration de Vichy</w:t>
        </w:r>
      </w:hyperlink>
      <w:r w:rsidRPr="00432780">
        <w:rPr>
          <w:rFonts w:ascii="Arial" w:eastAsia="Times New Roman" w:hAnsi="Arial" w:cs="Arial"/>
          <w:lang w:eastAsia="fr-FR"/>
        </w:rPr>
        <w:t> et le </w:t>
      </w:r>
      <w:hyperlink r:id="rId38" w:tooltip="Racisme" w:history="1">
        <w:r w:rsidRPr="00432780">
          <w:rPr>
            <w:rFonts w:ascii="Arial" w:eastAsia="Times New Roman" w:hAnsi="Arial" w:cs="Arial"/>
            <w:lang w:eastAsia="fr-FR"/>
          </w:rPr>
          <w:t>racisme</w:t>
        </w:r>
      </w:hyperlink>
      <w:r w:rsidRPr="00432780">
        <w:rPr>
          <w:rFonts w:ascii="Arial" w:eastAsia="Times New Roman" w:hAnsi="Arial" w:cs="Arial"/>
          <w:lang w:eastAsia="fr-FR"/>
        </w:rPr>
        <w:t> </w:t>
      </w:r>
      <w:hyperlink r:id="rId39" w:tooltip="Nazisme" w:history="1">
        <w:r w:rsidRPr="00432780">
          <w:rPr>
            <w:rFonts w:ascii="Arial" w:eastAsia="Times New Roman" w:hAnsi="Arial" w:cs="Arial"/>
            <w:lang w:eastAsia="fr-FR"/>
          </w:rPr>
          <w:t>nazi</w:t>
        </w:r>
      </w:hyperlink>
      <w:r w:rsidRPr="00432780">
        <w:rPr>
          <w:rFonts w:ascii="Arial" w:eastAsia="Times New Roman" w:hAnsi="Arial" w:cs="Arial"/>
          <w:lang w:eastAsia="fr-FR"/>
        </w:rPr>
        <w:t> au travers de</w:t>
      </w:r>
      <w:r w:rsidR="00874AD1" w:rsidRPr="00432780">
        <w:rPr>
          <w:rFonts w:ascii="Arial" w:eastAsia="Times New Roman" w:hAnsi="Arial" w:cs="Arial"/>
          <w:lang w:eastAsia="fr-FR"/>
        </w:rPr>
        <w:t>s</w:t>
      </w:r>
      <w:r w:rsidRPr="00432780">
        <w:rPr>
          <w:rFonts w:ascii="Arial" w:eastAsia="Times New Roman" w:hAnsi="Arial" w:cs="Arial"/>
          <w:lang w:eastAsia="fr-FR"/>
        </w:rPr>
        <w:t xml:space="preserve"> chroniques radiophoniques </w:t>
      </w:r>
      <w:r w:rsidR="00874AD1" w:rsidRPr="00432780">
        <w:rPr>
          <w:rFonts w:ascii="Arial" w:eastAsia="Times New Roman" w:hAnsi="Arial" w:cs="Arial"/>
          <w:lang w:eastAsia="fr-FR"/>
        </w:rPr>
        <w:t xml:space="preserve">sur </w:t>
      </w:r>
      <w:hyperlink r:id="rId40" w:tooltip="Radio-Dakar (page inexistante)" w:history="1">
        <w:r w:rsidRPr="00432780">
          <w:rPr>
            <w:rFonts w:ascii="Arial" w:eastAsia="Times New Roman" w:hAnsi="Arial" w:cs="Arial"/>
            <w:lang w:eastAsia="fr-FR"/>
          </w:rPr>
          <w:t>Radio-Dakar</w:t>
        </w:r>
      </w:hyperlink>
      <w:r w:rsidR="00874AD1" w:rsidRPr="00432780">
        <w:rPr>
          <w:rFonts w:ascii="Arial" w:eastAsia="Times New Roman" w:hAnsi="Arial" w:cs="Arial"/>
          <w:lang w:eastAsia="fr-FR"/>
        </w:rPr>
        <w:t xml:space="preserve"> entre</w:t>
      </w:r>
      <w:r w:rsidRPr="00432780">
        <w:rPr>
          <w:rFonts w:ascii="Arial" w:eastAsia="Times New Roman" w:hAnsi="Arial" w:cs="Arial"/>
          <w:lang w:eastAsia="fr-FR"/>
        </w:rPr>
        <w:t xml:space="preserve">1940 </w:t>
      </w:r>
      <w:r w:rsidR="00874AD1" w:rsidRPr="00432780">
        <w:rPr>
          <w:rFonts w:ascii="Arial" w:eastAsia="Times New Roman" w:hAnsi="Arial" w:cs="Arial"/>
          <w:lang w:eastAsia="fr-FR"/>
        </w:rPr>
        <w:t xml:space="preserve">et 1941, </w:t>
      </w:r>
      <w:r w:rsidRPr="00432780">
        <w:rPr>
          <w:rFonts w:ascii="Arial" w:eastAsia="Times New Roman" w:hAnsi="Arial" w:cs="Arial"/>
          <w:lang w:eastAsia="fr-FR"/>
        </w:rPr>
        <w:t>rassemblées en 1942 dans un recueil intitulé « </w:t>
      </w:r>
      <w:r w:rsidRPr="00432780">
        <w:rPr>
          <w:rFonts w:ascii="Arial" w:eastAsia="Times New Roman" w:hAnsi="Arial" w:cs="Arial"/>
          <w:i/>
          <w:iCs/>
          <w:lang w:eastAsia="fr-FR"/>
        </w:rPr>
        <w:t>L'Hippopotame et le Philosophe</w:t>
      </w:r>
      <w:r w:rsidRPr="00432780">
        <w:rPr>
          <w:rFonts w:ascii="Arial" w:eastAsia="Times New Roman" w:hAnsi="Arial" w:cs="Arial"/>
          <w:lang w:eastAsia="fr-FR"/>
        </w:rPr>
        <w:t> ». Il y défend des positions fermement antiracistes, pacifistes et écologistes, qui seront censurées par le </w:t>
      </w:r>
      <w:hyperlink r:id="rId41" w:tooltip="Gouvernement de Vichy" w:history="1">
        <w:r w:rsidRPr="00432780">
          <w:rPr>
            <w:rFonts w:ascii="Arial" w:eastAsia="Times New Roman" w:hAnsi="Arial" w:cs="Arial"/>
            <w:lang w:eastAsia="fr-FR"/>
          </w:rPr>
          <w:t>gouvernement de Vichy</w:t>
        </w:r>
      </w:hyperlink>
      <w:r w:rsidRPr="00432780">
        <w:rPr>
          <w:rFonts w:ascii="Arial" w:eastAsia="Times New Roman" w:hAnsi="Arial" w:cs="Arial"/>
          <w:lang w:eastAsia="fr-FR"/>
        </w:rPr>
        <w:t xml:space="preserve">. Il anime un groupe </w:t>
      </w:r>
      <w:r w:rsidR="00216903">
        <w:rPr>
          <w:rFonts w:ascii="Arial" w:eastAsia="Times New Roman" w:hAnsi="Arial" w:cs="Arial"/>
          <w:lang w:eastAsia="fr-FR"/>
        </w:rPr>
        <w:t>de</w:t>
      </w:r>
      <w:r w:rsidRPr="00432780">
        <w:rPr>
          <w:rFonts w:ascii="Arial" w:eastAsia="Times New Roman" w:hAnsi="Arial" w:cs="Arial"/>
          <w:lang w:eastAsia="fr-FR"/>
        </w:rPr>
        <w:t xml:space="preserve"> la </w:t>
      </w:r>
      <w:hyperlink r:id="rId42" w:tooltip="France libre" w:history="1">
        <w:r w:rsidR="00216903">
          <w:rPr>
            <w:rFonts w:ascii="Arial" w:eastAsia="Times New Roman" w:hAnsi="Arial" w:cs="Arial"/>
            <w:lang w:eastAsia="fr-FR"/>
          </w:rPr>
          <w:t>France L</w:t>
        </w:r>
        <w:r w:rsidRPr="00432780">
          <w:rPr>
            <w:rFonts w:ascii="Arial" w:eastAsia="Times New Roman" w:hAnsi="Arial" w:cs="Arial"/>
            <w:lang w:eastAsia="fr-FR"/>
          </w:rPr>
          <w:t>ibre</w:t>
        </w:r>
      </w:hyperlink>
      <w:r w:rsidRPr="00432780">
        <w:rPr>
          <w:rFonts w:ascii="Arial" w:eastAsia="Times New Roman" w:hAnsi="Arial" w:cs="Arial"/>
          <w:lang w:eastAsia="fr-FR"/>
        </w:rPr>
        <w:t> et accueille </w:t>
      </w:r>
      <w:hyperlink r:id="rId43" w:tooltip="Charles de Gaulle" w:history="1">
        <w:r w:rsidRPr="00432780">
          <w:rPr>
            <w:rFonts w:ascii="Arial" w:eastAsia="Times New Roman" w:hAnsi="Arial" w:cs="Arial"/>
            <w:lang w:eastAsia="fr-FR"/>
          </w:rPr>
          <w:t>De Gaulle</w:t>
        </w:r>
      </w:hyperlink>
      <w:r w:rsidR="006F2ECD" w:rsidRPr="00432780">
        <w:rPr>
          <w:rFonts w:ascii="Arial" w:eastAsia="Times New Roman" w:hAnsi="Arial" w:cs="Arial"/>
          <w:lang w:eastAsia="fr-FR"/>
        </w:rPr>
        <w:t xml:space="preserve"> en 1944. Son père </w:t>
      </w:r>
      <w:r w:rsidRPr="00432780">
        <w:rPr>
          <w:rFonts w:ascii="Arial" w:eastAsia="Times New Roman" w:hAnsi="Arial" w:cs="Arial"/>
          <w:lang w:eastAsia="fr-FR"/>
        </w:rPr>
        <w:t xml:space="preserve">meurt à la </w:t>
      </w:r>
      <w:r w:rsidR="00216903">
        <w:rPr>
          <w:rFonts w:ascii="Arial" w:eastAsia="Times New Roman" w:hAnsi="Arial" w:cs="Arial"/>
          <w:lang w:eastAsia="fr-FR"/>
        </w:rPr>
        <w:t>même époque et toute sa belle-famille</w:t>
      </w:r>
      <w:r w:rsidR="00874AD1" w:rsidRPr="00432780">
        <w:rPr>
          <w:rFonts w:ascii="Arial" w:eastAsia="Times New Roman" w:hAnsi="Arial" w:cs="Arial"/>
          <w:lang w:eastAsia="fr-FR"/>
        </w:rPr>
        <w:t xml:space="preserve"> est déportée, ne laissant</w:t>
      </w:r>
      <w:r w:rsidRPr="00432780">
        <w:rPr>
          <w:rFonts w:ascii="Arial" w:eastAsia="Times New Roman" w:hAnsi="Arial" w:cs="Arial"/>
          <w:lang w:eastAsia="fr-FR"/>
        </w:rPr>
        <w:t xml:space="preserve"> aucun survivant.</w:t>
      </w:r>
      <w:r w:rsidR="006F2ECD" w:rsidRPr="00432780">
        <w:rPr>
          <w:rFonts w:ascii="Arial" w:eastAsia="Times New Roman" w:hAnsi="Arial" w:cs="Arial"/>
          <w:lang w:eastAsia="fr-FR"/>
        </w:rPr>
        <w:t xml:space="preserve"> </w:t>
      </w:r>
    </w:p>
    <w:p w:rsidR="006E41D6" w:rsidRPr="00432780" w:rsidRDefault="006E41D6" w:rsidP="00DB5D6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>Il est professeur au </w:t>
      </w:r>
      <w:hyperlink r:id="rId44" w:tooltip="Muséum national d'histoire naturelle" w:history="1">
        <w:r w:rsidR="00C45915" w:rsidRPr="00432780">
          <w:rPr>
            <w:rFonts w:ascii="Arial" w:eastAsia="Times New Roman" w:hAnsi="Arial" w:cs="Arial"/>
            <w:lang w:eastAsia="fr-FR"/>
          </w:rPr>
          <w:t>Muséum National d'Histoire N</w:t>
        </w:r>
        <w:r w:rsidRPr="00432780">
          <w:rPr>
            <w:rFonts w:ascii="Arial" w:eastAsia="Times New Roman" w:hAnsi="Arial" w:cs="Arial"/>
            <w:lang w:eastAsia="fr-FR"/>
          </w:rPr>
          <w:t>aturelle</w:t>
        </w:r>
      </w:hyperlink>
      <w:r w:rsidR="004D3762" w:rsidRPr="00432780">
        <w:rPr>
          <w:rFonts w:ascii="Arial" w:eastAsia="Times New Roman" w:hAnsi="Arial" w:cs="Arial"/>
          <w:lang w:eastAsia="fr-FR"/>
        </w:rPr>
        <w:t xml:space="preserve"> de 1946 à 1973 et </w:t>
      </w:r>
      <w:r w:rsidR="00636CB2" w:rsidRPr="00432780">
        <w:rPr>
          <w:rFonts w:ascii="Arial" w:eastAsia="Times New Roman" w:hAnsi="Arial" w:cs="Arial"/>
          <w:lang w:eastAsia="fr-FR"/>
        </w:rPr>
        <w:t>embarque en 1948 bible en main avec </w:t>
      </w:r>
      <w:hyperlink r:id="rId45" w:tooltip="Auguste Piccard" w:history="1">
        <w:r w:rsidR="00636CB2" w:rsidRPr="00432780">
          <w:rPr>
            <w:rFonts w:ascii="Arial" w:eastAsia="Times New Roman" w:hAnsi="Arial" w:cs="Arial"/>
            <w:lang w:eastAsia="fr-FR"/>
          </w:rPr>
          <w:t>Auguste Piccard</w:t>
        </w:r>
      </w:hyperlink>
      <w:r w:rsidR="00636CB2" w:rsidRPr="00432780">
        <w:rPr>
          <w:rFonts w:ascii="Arial" w:eastAsia="Times New Roman" w:hAnsi="Arial" w:cs="Arial"/>
          <w:lang w:eastAsia="fr-FR"/>
        </w:rPr>
        <w:t xml:space="preserve"> pour la première plongée </w:t>
      </w:r>
      <w:r w:rsidR="00874AD1" w:rsidRPr="00432780">
        <w:rPr>
          <w:rFonts w:ascii="Arial" w:eastAsia="Times New Roman" w:hAnsi="Arial" w:cs="Arial"/>
          <w:lang w:eastAsia="fr-FR"/>
        </w:rPr>
        <w:t>du</w:t>
      </w:r>
      <w:r w:rsidR="00636CB2" w:rsidRPr="00432780">
        <w:rPr>
          <w:rFonts w:ascii="Arial" w:eastAsia="Times New Roman" w:hAnsi="Arial" w:cs="Arial"/>
          <w:lang w:eastAsia="fr-FR"/>
        </w:rPr>
        <w:t> </w:t>
      </w:r>
      <w:hyperlink r:id="rId46" w:tooltip="Bathyscaphe" w:history="1">
        <w:r w:rsidR="00636CB2" w:rsidRPr="00432780">
          <w:rPr>
            <w:rFonts w:ascii="Arial" w:eastAsia="Times New Roman" w:hAnsi="Arial" w:cs="Arial"/>
            <w:lang w:eastAsia="fr-FR"/>
          </w:rPr>
          <w:t>bathyscaphe</w:t>
        </w:r>
      </w:hyperlink>
      <w:r w:rsidR="00636CB2" w:rsidRPr="00432780">
        <w:rPr>
          <w:rFonts w:ascii="Arial" w:eastAsia="Times New Roman" w:hAnsi="Arial" w:cs="Arial"/>
          <w:lang w:eastAsia="fr-FR"/>
        </w:rPr>
        <w:t xml:space="preserve"> au large de </w:t>
      </w:r>
      <w:hyperlink r:id="rId47" w:tooltip="Dakar" w:history="1">
        <w:r w:rsidR="00636CB2" w:rsidRPr="00432780">
          <w:rPr>
            <w:rFonts w:ascii="Arial" w:eastAsia="Times New Roman" w:hAnsi="Arial" w:cs="Arial"/>
            <w:lang w:eastAsia="fr-FR"/>
          </w:rPr>
          <w:t>Dakar</w:t>
        </w:r>
      </w:hyperlink>
      <w:r w:rsidR="00636CB2" w:rsidRPr="00432780">
        <w:rPr>
          <w:rFonts w:ascii="Arial" w:eastAsia="Times New Roman" w:hAnsi="Arial" w:cs="Arial"/>
          <w:lang w:eastAsia="fr-FR"/>
        </w:rPr>
        <w:t xml:space="preserve">, donnant lieu à un ouvrage </w:t>
      </w:r>
      <w:r w:rsidR="004D3762" w:rsidRPr="00432780">
        <w:rPr>
          <w:rFonts w:ascii="Arial" w:eastAsia="Times New Roman" w:hAnsi="Arial" w:cs="Arial"/>
          <w:lang w:eastAsia="fr-FR"/>
        </w:rPr>
        <w:t>plein d’humour</w:t>
      </w:r>
      <w:r w:rsidR="006F2ECD" w:rsidRPr="00432780">
        <w:rPr>
          <w:rFonts w:ascii="Arial" w:eastAsia="Times New Roman" w:hAnsi="Arial" w:cs="Arial"/>
          <w:lang w:eastAsia="fr-FR"/>
        </w:rPr>
        <w:t xml:space="preserve"> (« </w:t>
      </w:r>
      <w:proofErr w:type="spellStart"/>
      <w:r w:rsidR="006F2ECD" w:rsidRPr="00432780">
        <w:rPr>
          <w:rFonts w:ascii="Arial" w:eastAsia="Times New Roman" w:hAnsi="Arial" w:cs="Arial"/>
          <w:i/>
          <w:lang w:eastAsia="fr-FR"/>
        </w:rPr>
        <w:t>Bathyfolages</w:t>
      </w:r>
      <w:proofErr w:type="spellEnd"/>
      <w:r w:rsidR="006F2ECD" w:rsidRPr="00432780">
        <w:rPr>
          <w:rFonts w:ascii="Arial" w:eastAsia="Times New Roman" w:hAnsi="Arial" w:cs="Arial"/>
          <w:i/>
          <w:lang w:eastAsia="fr-FR"/>
        </w:rPr>
        <w:t>, plongées profondes</w:t>
      </w:r>
      <w:r w:rsidR="006F2ECD" w:rsidRPr="00432780">
        <w:rPr>
          <w:rFonts w:ascii="Arial" w:eastAsia="Times New Roman" w:hAnsi="Arial" w:cs="Arial"/>
          <w:lang w:eastAsia="fr-FR"/>
        </w:rPr>
        <w:t> »)</w:t>
      </w:r>
      <w:r w:rsidR="00636CB2" w:rsidRPr="00432780">
        <w:rPr>
          <w:rFonts w:ascii="Arial" w:eastAsia="Times New Roman" w:hAnsi="Arial" w:cs="Arial"/>
          <w:lang w:eastAsia="fr-FR"/>
        </w:rPr>
        <w:t>. M</w:t>
      </w:r>
      <w:r w:rsidRPr="00432780">
        <w:rPr>
          <w:rFonts w:ascii="Arial" w:eastAsia="Times New Roman" w:hAnsi="Arial" w:cs="Arial"/>
          <w:lang w:eastAsia="fr-FR"/>
        </w:rPr>
        <w:t>embre de l'</w:t>
      </w:r>
      <w:hyperlink r:id="rId48" w:tooltip="Académie des sciences d'outre-mer" w:history="1">
        <w:r w:rsidRPr="00432780">
          <w:rPr>
            <w:rFonts w:ascii="Arial" w:eastAsia="Times New Roman" w:hAnsi="Arial" w:cs="Arial"/>
            <w:lang w:eastAsia="fr-FR"/>
          </w:rPr>
          <w:t>Académie des sciences d'outre-mer</w:t>
        </w:r>
      </w:hyperlink>
      <w:r w:rsidRPr="00432780">
        <w:rPr>
          <w:rFonts w:ascii="Arial" w:eastAsia="Times New Roman" w:hAnsi="Arial" w:cs="Arial"/>
          <w:lang w:eastAsia="fr-FR"/>
        </w:rPr>
        <w:t> en 1949, de l'</w:t>
      </w:r>
      <w:hyperlink r:id="rId49" w:tooltip="Académie de marine" w:history="1">
        <w:r w:rsidRPr="00432780">
          <w:rPr>
            <w:rFonts w:ascii="Arial" w:eastAsia="Times New Roman" w:hAnsi="Arial" w:cs="Arial"/>
            <w:lang w:eastAsia="fr-FR"/>
          </w:rPr>
          <w:t>Académie de marine</w:t>
        </w:r>
      </w:hyperlink>
      <w:r w:rsidRPr="00432780">
        <w:rPr>
          <w:rFonts w:ascii="Arial" w:eastAsia="Times New Roman" w:hAnsi="Arial" w:cs="Arial"/>
          <w:lang w:eastAsia="fr-FR"/>
        </w:rPr>
        <w:t> en 1957</w:t>
      </w:r>
      <w:r w:rsidR="004D3762" w:rsidRPr="00432780">
        <w:rPr>
          <w:rFonts w:ascii="Arial" w:eastAsia="Times New Roman" w:hAnsi="Arial" w:cs="Arial"/>
          <w:lang w:eastAsia="fr-FR"/>
        </w:rPr>
        <w:t>, il est n</w:t>
      </w:r>
      <w:r w:rsidR="00636CB2" w:rsidRPr="00432780">
        <w:rPr>
          <w:rFonts w:ascii="Arial" w:eastAsia="Times New Roman" w:hAnsi="Arial" w:cs="Arial"/>
          <w:lang w:eastAsia="fr-FR"/>
        </w:rPr>
        <w:t xml:space="preserve">ommé </w:t>
      </w:r>
      <w:r w:rsidRPr="00432780">
        <w:rPr>
          <w:rFonts w:ascii="Arial" w:eastAsia="Times New Roman" w:hAnsi="Arial" w:cs="Arial"/>
          <w:lang w:eastAsia="fr-FR"/>
        </w:rPr>
        <w:t>membre de l'</w:t>
      </w:r>
      <w:hyperlink r:id="rId50" w:tooltip="Académie des sciences (France)" w:history="1">
        <w:r w:rsidR="00216903">
          <w:rPr>
            <w:rFonts w:ascii="Arial" w:eastAsia="Times New Roman" w:hAnsi="Arial" w:cs="Arial"/>
            <w:lang w:eastAsia="fr-FR"/>
          </w:rPr>
          <w:t>Académie des S</w:t>
        </w:r>
        <w:r w:rsidRPr="00432780">
          <w:rPr>
            <w:rFonts w:ascii="Arial" w:eastAsia="Times New Roman" w:hAnsi="Arial" w:cs="Arial"/>
            <w:lang w:eastAsia="fr-FR"/>
          </w:rPr>
          <w:t>ciences</w:t>
        </w:r>
      </w:hyperlink>
      <w:r w:rsidRPr="00432780">
        <w:rPr>
          <w:rFonts w:ascii="Arial" w:eastAsia="Times New Roman" w:hAnsi="Arial" w:cs="Arial"/>
          <w:lang w:eastAsia="fr-FR"/>
        </w:rPr>
        <w:t> en 1963.</w:t>
      </w:r>
    </w:p>
    <w:p w:rsidR="00F92FF3" w:rsidRPr="00432780" w:rsidRDefault="000F0383" w:rsidP="00DB5D65">
      <w:pPr>
        <w:spacing w:line="276" w:lineRule="auto"/>
        <w:jc w:val="both"/>
        <w:rPr>
          <w:rFonts w:ascii="Arial" w:hAnsi="Arial" w:cs="Arial"/>
          <w:color w:val="252525"/>
          <w:lang w:eastAsia="fr-FR"/>
        </w:rPr>
      </w:pPr>
      <w:r w:rsidRPr="00432780">
        <w:rPr>
          <w:rFonts w:ascii="Arial" w:hAnsi="Arial" w:cs="Arial"/>
          <w:lang w:eastAsia="fr-FR"/>
        </w:rPr>
        <w:t>D</w:t>
      </w:r>
      <w:r w:rsidR="00874AD1" w:rsidRPr="00432780">
        <w:rPr>
          <w:rFonts w:ascii="Arial" w:hAnsi="Arial" w:cs="Arial"/>
          <w:lang w:eastAsia="fr-FR"/>
        </w:rPr>
        <w:t>urant ses années africaines, il noue</w:t>
      </w:r>
      <w:r w:rsidRPr="00432780">
        <w:rPr>
          <w:rFonts w:ascii="Arial" w:hAnsi="Arial" w:cs="Arial"/>
          <w:lang w:eastAsia="fr-FR"/>
        </w:rPr>
        <w:t xml:space="preserve"> de riches amitiés avec de grands penseurs musulmans, </w:t>
      </w:r>
      <w:r w:rsidR="009A20AA" w:rsidRPr="00432780">
        <w:rPr>
          <w:rFonts w:ascii="Arial" w:hAnsi="Arial" w:cs="Arial"/>
          <w:lang w:eastAsia="fr-FR"/>
        </w:rPr>
        <w:t xml:space="preserve">comme Amadou </w:t>
      </w:r>
      <w:proofErr w:type="spellStart"/>
      <w:r w:rsidR="009A20AA" w:rsidRPr="00432780">
        <w:rPr>
          <w:rFonts w:ascii="Arial" w:hAnsi="Arial" w:cs="Arial"/>
          <w:lang w:eastAsia="fr-FR"/>
        </w:rPr>
        <w:t>Hampathé</w:t>
      </w:r>
      <w:proofErr w:type="spellEnd"/>
      <w:r w:rsidR="009A20AA" w:rsidRPr="00432780">
        <w:rPr>
          <w:rFonts w:ascii="Arial" w:hAnsi="Arial" w:cs="Arial"/>
          <w:lang w:eastAsia="fr-FR"/>
        </w:rPr>
        <w:t xml:space="preserve"> Bâ, </w:t>
      </w:r>
      <w:r w:rsidRPr="00432780">
        <w:rPr>
          <w:rFonts w:ascii="Arial" w:hAnsi="Arial" w:cs="Arial"/>
          <w:lang w:eastAsia="fr-FR"/>
        </w:rPr>
        <w:t xml:space="preserve">membre du conseil exécutif des Nations Unies pour l'Afrique, et auteur de </w:t>
      </w:r>
      <w:r w:rsidR="007C04AF" w:rsidRPr="00432780">
        <w:rPr>
          <w:rFonts w:ascii="Arial" w:hAnsi="Arial" w:cs="Arial"/>
          <w:lang w:eastAsia="fr-FR"/>
        </w:rPr>
        <w:t>la</w:t>
      </w:r>
      <w:r w:rsidRPr="00432780">
        <w:rPr>
          <w:rFonts w:ascii="Arial" w:hAnsi="Arial" w:cs="Arial"/>
          <w:lang w:eastAsia="fr-FR"/>
        </w:rPr>
        <w:t xml:space="preserve"> formule</w:t>
      </w:r>
      <w:r w:rsidR="009A20AA" w:rsidRPr="00432780">
        <w:rPr>
          <w:rFonts w:ascii="Arial" w:hAnsi="Arial" w:cs="Arial"/>
          <w:lang w:eastAsia="fr-FR"/>
        </w:rPr>
        <w:t>: « </w:t>
      </w:r>
      <w:r w:rsidRPr="00432780">
        <w:rPr>
          <w:rFonts w:ascii="Arial" w:hAnsi="Arial" w:cs="Arial"/>
          <w:i/>
          <w:lang w:eastAsia="fr-FR"/>
        </w:rPr>
        <w:t>En Afrique, quand un vieillard meurt, c'est</w:t>
      </w:r>
      <w:r w:rsidR="009A20AA" w:rsidRPr="00432780">
        <w:rPr>
          <w:rFonts w:ascii="Arial" w:hAnsi="Arial" w:cs="Arial"/>
          <w:i/>
          <w:lang w:eastAsia="fr-FR"/>
        </w:rPr>
        <w:t xml:space="preserve"> une bibliothèque qui </w:t>
      </w:r>
      <w:r w:rsidR="009A20AA" w:rsidRPr="00432780">
        <w:rPr>
          <w:rFonts w:ascii="Arial" w:hAnsi="Arial" w:cs="Arial"/>
          <w:i/>
          <w:lang w:eastAsia="fr-FR"/>
        </w:rPr>
        <w:lastRenderedPageBreak/>
        <w:t>brûle </w:t>
      </w:r>
      <w:r w:rsidR="009A20AA" w:rsidRPr="00432780">
        <w:rPr>
          <w:rFonts w:ascii="Arial" w:hAnsi="Arial" w:cs="Arial"/>
          <w:lang w:eastAsia="fr-FR"/>
        </w:rPr>
        <w:t>»</w:t>
      </w:r>
      <w:r w:rsidR="00874AD1" w:rsidRPr="00432780">
        <w:rPr>
          <w:rFonts w:ascii="Arial" w:hAnsi="Arial" w:cs="Arial"/>
          <w:lang w:eastAsia="fr-FR"/>
        </w:rPr>
        <w:t>. Il</w:t>
      </w:r>
      <w:r w:rsidRPr="00432780">
        <w:rPr>
          <w:rFonts w:ascii="Arial" w:hAnsi="Arial" w:cs="Arial"/>
          <w:lang w:eastAsia="fr-FR"/>
        </w:rPr>
        <w:t xml:space="preserve"> par</w:t>
      </w:r>
      <w:r w:rsidR="00874AD1" w:rsidRPr="00432780">
        <w:rPr>
          <w:rFonts w:ascii="Arial" w:hAnsi="Arial" w:cs="Arial"/>
          <w:lang w:eastAsia="fr-FR"/>
        </w:rPr>
        <w:t xml:space="preserve">tage </w:t>
      </w:r>
      <w:r w:rsidR="007C04AF" w:rsidRPr="00432780">
        <w:rPr>
          <w:rFonts w:ascii="Arial" w:hAnsi="Arial" w:cs="Arial"/>
          <w:lang w:eastAsia="fr-FR"/>
        </w:rPr>
        <w:t>avec lui la certitude que</w:t>
      </w:r>
      <w:r w:rsidRPr="00432780">
        <w:rPr>
          <w:rFonts w:ascii="Arial" w:hAnsi="Arial" w:cs="Arial"/>
          <w:lang w:eastAsia="fr-FR"/>
        </w:rPr>
        <w:t xml:space="preserve"> </w:t>
      </w:r>
      <w:r w:rsidR="007C04AF" w:rsidRPr="00432780">
        <w:rPr>
          <w:rFonts w:ascii="Arial" w:hAnsi="Arial" w:cs="Arial"/>
          <w:lang w:eastAsia="fr-FR"/>
        </w:rPr>
        <w:t>«</w:t>
      </w:r>
      <w:r w:rsidR="009A20AA" w:rsidRPr="00432780">
        <w:rPr>
          <w:rFonts w:ascii="Arial" w:hAnsi="Arial" w:cs="Arial"/>
          <w:lang w:eastAsia="fr-FR"/>
        </w:rPr>
        <w:t xml:space="preserve"> </w:t>
      </w:r>
      <w:r w:rsidR="009A20AA" w:rsidRPr="00432780">
        <w:rPr>
          <w:rFonts w:ascii="Arial" w:hAnsi="Arial" w:cs="Arial"/>
          <w:i/>
          <w:lang w:eastAsia="fr-FR"/>
        </w:rPr>
        <w:t>c</w:t>
      </w:r>
      <w:r w:rsidRPr="00432780">
        <w:rPr>
          <w:rFonts w:ascii="Arial" w:hAnsi="Arial" w:cs="Arial"/>
          <w:i/>
          <w:lang w:eastAsia="fr-FR"/>
        </w:rPr>
        <w:t xml:space="preserve">e qu'il faudrait, c'est toujours concéder à son </w:t>
      </w:r>
      <w:r w:rsidR="007C04AF" w:rsidRPr="00432780">
        <w:rPr>
          <w:rFonts w:ascii="Arial" w:hAnsi="Arial" w:cs="Arial"/>
          <w:i/>
          <w:lang w:eastAsia="fr-FR"/>
        </w:rPr>
        <w:t>prochain une parcelle de vérité </w:t>
      </w:r>
      <w:r w:rsidR="007C04AF" w:rsidRPr="00432780">
        <w:rPr>
          <w:rFonts w:ascii="Arial" w:hAnsi="Arial" w:cs="Arial"/>
          <w:lang w:eastAsia="fr-FR"/>
        </w:rPr>
        <w:t>»</w:t>
      </w:r>
      <w:r w:rsidR="00076C96" w:rsidRPr="00432780">
        <w:rPr>
          <w:rFonts w:ascii="Arial" w:hAnsi="Arial" w:cs="Arial"/>
          <w:lang w:eastAsia="fr-FR"/>
        </w:rPr>
        <w:t>.</w:t>
      </w:r>
      <w:r w:rsidR="007C04AF" w:rsidRPr="00432780">
        <w:rPr>
          <w:rFonts w:ascii="Arial" w:hAnsi="Arial" w:cs="Arial"/>
          <w:lang w:eastAsia="fr-FR"/>
        </w:rPr>
        <w:t xml:space="preserve"> </w:t>
      </w:r>
      <w:r w:rsidRPr="00432780">
        <w:rPr>
          <w:rFonts w:ascii="Arial" w:hAnsi="Arial" w:cs="Arial"/>
          <w:lang w:eastAsia="fr-FR"/>
        </w:rPr>
        <w:t>Dans le domaine religieux, il considère que la vraie foi dépasse</w:t>
      </w:r>
      <w:r w:rsidR="00F92FF3" w:rsidRPr="00432780">
        <w:rPr>
          <w:rFonts w:ascii="Arial" w:hAnsi="Arial" w:cs="Arial"/>
          <w:lang w:eastAsia="fr-FR"/>
        </w:rPr>
        <w:t xml:space="preserve"> le</w:t>
      </w:r>
      <w:r w:rsidR="00874AD1" w:rsidRPr="00432780">
        <w:rPr>
          <w:rFonts w:ascii="Arial" w:hAnsi="Arial" w:cs="Arial"/>
          <w:lang w:eastAsia="fr-FR"/>
        </w:rPr>
        <w:t>s</w:t>
      </w:r>
      <w:r w:rsidR="00F92FF3" w:rsidRPr="00432780">
        <w:rPr>
          <w:rFonts w:ascii="Arial" w:hAnsi="Arial" w:cs="Arial"/>
          <w:lang w:eastAsia="fr-FR"/>
        </w:rPr>
        <w:t xml:space="preserve"> clivage</w:t>
      </w:r>
      <w:r w:rsidR="00874AD1" w:rsidRPr="00432780">
        <w:rPr>
          <w:rFonts w:ascii="Arial" w:hAnsi="Arial" w:cs="Arial"/>
          <w:lang w:eastAsia="fr-FR"/>
        </w:rPr>
        <w:t>s confessionnels</w:t>
      </w:r>
      <w:r w:rsidR="00F92FF3" w:rsidRPr="00432780">
        <w:rPr>
          <w:rFonts w:ascii="Arial" w:hAnsi="Arial" w:cs="Arial"/>
          <w:lang w:eastAsia="fr-FR"/>
        </w:rPr>
        <w:t xml:space="preserve"> : « </w:t>
      </w:r>
      <w:r w:rsidRPr="00432780">
        <w:rPr>
          <w:rFonts w:ascii="Arial" w:hAnsi="Arial" w:cs="Arial"/>
          <w:i/>
          <w:lang w:eastAsia="fr-FR"/>
        </w:rPr>
        <w:t>Une rencontre des vérités essentielles des diverses croyances qui se partagent la Terre pourrait se révéler d'un usage religieux vaste et universel. Peut-être serait-elle plus conforme à l'unité de Dieu, à l'unité de l'esprit humain, à celle</w:t>
      </w:r>
      <w:r w:rsidR="00F92FF3" w:rsidRPr="00432780">
        <w:rPr>
          <w:rFonts w:ascii="Arial" w:hAnsi="Arial" w:cs="Arial"/>
          <w:i/>
          <w:lang w:eastAsia="fr-FR"/>
        </w:rPr>
        <w:t xml:space="preserve"> de la création tout entière</w:t>
      </w:r>
      <w:r w:rsidR="00F92FF3" w:rsidRPr="00432780">
        <w:rPr>
          <w:rFonts w:ascii="Arial" w:hAnsi="Arial" w:cs="Arial"/>
          <w:lang w:eastAsia="fr-FR"/>
        </w:rPr>
        <w:t> ».</w:t>
      </w:r>
      <w:r w:rsidR="00DB5D65" w:rsidRPr="00432780">
        <w:rPr>
          <w:rFonts w:ascii="Arial" w:hAnsi="Arial" w:cs="Arial"/>
          <w:lang w:eastAsia="fr-FR"/>
        </w:rPr>
        <w:t xml:space="preserve"> 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>Il tenait notamment sa passion pour le respect de la vie de</w:t>
      </w:r>
      <w:r w:rsidR="00874AD1" w:rsidRPr="00432780">
        <w:rPr>
          <w:rFonts w:ascii="Arial" w:eastAsia="Times New Roman" w:hAnsi="Arial" w:cs="Arial"/>
          <w:color w:val="252525"/>
          <w:lang w:eastAsia="fr-FR"/>
        </w:rPr>
        <w:t xml:space="preserve"> se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>s échanges avec </w:t>
      </w:r>
      <w:hyperlink r:id="rId51" w:tooltip="Albert Schweitzer" w:history="1">
        <w:r w:rsidR="00F92FF3" w:rsidRPr="00432780">
          <w:rPr>
            <w:rFonts w:ascii="Arial" w:eastAsia="Times New Roman" w:hAnsi="Arial" w:cs="Arial"/>
            <w:lang w:eastAsia="fr-FR"/>
          </w:rPr>
          <w:t>Albert Schweitzer</w:t>
        </w:r>
      </w:hyperlink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, protestant </w:t>
      </w:r>
      <w:r w:rsidR="00D1516E" w:rsidRPr="00432780">
        <w:rPr>
          <w:rFonts w:ascii="Arial" w:eastAsia="Times New Roman" w:hAnsi="Arial" w:cs="Arial"/>
          <w:color w:val="252525"/>
          <w:lang w:eastAsia="fr-FR"/>
        </w:rPr>
        <w:t>unitarien comme lui. Son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 livre </w:t>
      </w:r>
      <w:r w:rsidR="00D1516E" w:rsidRPr="00432780">
        <w:rPr>
          <w:rFonts w:ascii="Arial" w:eastAsia="Times New Roman" w:hAnsi="Arial" w:cs="Arial"/>
          <w:color w:val="252525"/>
          <w:lang w:eastAsia="fr-FR"/>
        </w:rPr>
        <w:t xml:space="preserve">intitulé 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>« </w:t>
      </w:r>
      <w:r w:rsidR="00F87F2B" w:rsidRPr="00432780">
        <w:rPr>
          <w:rFonts w:ascii="Arial" w:eastAsia="Times New Roman" w:hAnsi="Arial" w:cs="Arial"/>
          <w:i/>
          <w:iCs/>
          <w:color w:val="252525"/>
          <w:lang w:eastAsia="fr-FR"/>
        </w:rPr>
        <w:t>Révérence à la vie »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 est </w:t>
      </w:r>
      <w:r w:rsidR="00DB5D65" w:rsidRPr="00432780">
        <w:rPr>
          <w:rFonts w:ascii="Arial" w:eastAsia="Times New Roman" w:hAnsi="Arial" w:cs="Arial"/>
          <w:color w:val="252525"/>
          <w:lang w:eastAsia="fr-FR"/>
        </w:rPr>
        <w:t xml:space="preserve">le 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témoignage </w:t>
      </w:r>
      <w:r w:rsidR="00DB5D65" w:rsidRPr="00432780">
        <w:rPr>
          <w:rFonts w:ascii="Arial" w:eastAsia="Times New Roman" w:hAnsi="Arial" w:cs="Arial"/>
          <w:color w:val="252525"/>
          <w:lang w:eastAsia="fr-FR"/>
        </w:rPr>
        <w:t xml:space="preserve">de </w:t>
      </w:r>
      <w:r w:rsidR="00D1516E" w:rsidRPr="00432780">
        <w:rPr>
          <w:rFonts w:ascii="Arial" w:eastAsia="Times New Roman" w:hAnsi="Arial" w:cs="Arial"/>
          <w:color w:val="252525"/>
          <w:lang w:eastAsia="fr-FR"/>
        </w:rPr>
        <w:t xml:space="preserve">son 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admiration </w:t>
      </w:r>
      <w:r w:rsidR="00D1516E" w:rsidRPr="00432780">
        <w:rPr>
          <w:rFonts w:ascii="Arial" w:eastAsia="Times New Roman" w:hAnsi="Arial" w:cs="Arial"/>
          <w:color w:val="252525"/>
          <w:lang w:eastAsia="fr-FR"/>
        </w:rPr>
        <w:t>pour</w:t>
      </w:r>
      <w:r w:rsidR="00F87F2B" w:rsidRPr="00432780">
        <w:rPr>
          <w:rFonts w:ascii="Arial" w:eastAsia="Times New Roman" w:hAnsi="Arial" w:cs="Arial"/>
          <w:color w:val="252525"/>
          <w:lang w:eastAsia="fr-FR"/>
        </w:rPr>
        <w:t xml:space="preserve"> l'homme de Lambaréné. </w:t>
      </w:r>
      <w:r w:rsidR="005E7B43">
        <w:rPr>
          <w:rFonts w:ascii="Arial" w:hAnsi="Arial" w:cs="Arial"/>
          <w:color w:val="252525"/>
          <w:lang w:eastAsia="fr-FR"/>
        </w:rPr>
        <w:t>Il</w:t>
      </w:r>
      <w:r w:rsidR="00F92FF3" w:rsidRPr="00432780">
        <w:rPr>
          <w:rFonts w:ascii="Arial" w:hAnsi="Arial" w:cs="Arial"/>
          <w:color w:val="252525"/>
          <w:lang w:eastAsia="fr-FR"/>
        </w:rPr>
        <w:t xml:space="preserve"> entretiendra aussi une relati</w:t>
      </w:r>
      <w:r w:rsidR="00D1516E" w:rsidRPr="00432780">
        <w:rPr>
          <w:rFonts w:ascii="Arial" w:hAnsi="Arial" w:cs="Arial"/>
          <w:color w:val="252525"/>
          <w:lang w:eastAsia="fr-FR"/>
        </w:rPr>
        <w:t xml:space="preserve">on épistolaire suivie </w:t>
      </w:r>
      <w:r w:rsidR="00F92FF3" w:rsidRPr="00432780">
        <w:rPr>
          <w:rFonts w:ascii="Arial" w:hAnsi="Arial" w:cs="Arial"/>
          <w:color w:val="252525"/>
          <w:lang w:eastAsia="fr-FR"/>
        </w:rPr>
        <w:t xml:space="preserve">avec </w:t>
      </w:r>
      <w:hyperlink r:id="rId52" w:tooltip="Pierre Teilhard de Chardin" w:history="1">
        <w:r w:rsidR="00F92FF3" w:rsidRPr="00432780">
          <w:rPr>
            <w:rFonts w:ascii="Arial" w:hAnsi="Arial" w:cs="Arial"/>
            <w:lang w:eastAsia="fr-FR"/>
          </w:rPr>
          <w:t>Pierre Teilhard de Chardin</w:t>
        </w:r>
      </w:hyperlink>
      <w:r w:rsidR="00F92FF3" w:rsidRPr="00432780">
        <w:rPr>
          <w:rFonts w:ascii="Arial" w:hAnsi="Arial" w:cs="Arial"/>
          <w:color w:val="252525"/>
          <w:lang w:eastAsia="fr-FR"/>
        </w:rPr>
        <w:t xml:space="preserve">, </w:t>
      </w:r>
      <w:r w:rsidR="00D1516E" w:rsidRPr="00432780">
        <w:rPr>
          <w:rFonts w:ascii="Arial" w:hAnsi="Arial" w:cs="Arial"/>
          <w:color w:val="252525"/>
          <w:lang w:eastAsia="fr-FR"/>
        </w:rPr>
        <w:t>notamment</w:t>
      </w:r>
      <w:r w:rsidR="00F92FF3" w:rsidRPr="00432780">
        <w:rPr>
          <w:rFonts w:ascii="Arial" w:hAnsi="Arial" w:cs="Arial"/>
          <w:color w:val="252525"/>
          <w:lang w:eastAsia="fr-FR"/>
        </w:rPr>
        <w:t xml:space="preserve"> sur la question de la relation entre la foi et la science. Il </w:t>
      </w:r>
      <w:r w:rsidR="00F92FF3" w:rsidRPr="00432780">
        <w:rPr>
          <w:rFonts w:ascii="Arial" w:hAnsi="Arial" w:cs="Arial"/>
          <w:lang w:eastAsia="fr-FR"/>
        </w:rPr>
        <w:t xml:space="preserve">défendait l’origine africaine de l’homme quand Teilhard lui cherchait une origine asiatique. </w:t>
      </w:r>
      <w:r w:rsidR="00DB5D65" w:rsidRPr="00432780">
        <w:rPr>
          <w:rFonts w:ascii="Arial" w:hAnsi="Arial" w:cs="Arial"/>
          <w:lang w:eastAsia="fr-FR"/>
        </w:rPr>
        <w:t>Teilhard</w:t>
      </w:r>
      <w:r w:rsidR="00874AD1" w:rsidRPr="00432780">
        <w:rPr>
          <w:rFonts w:ascii="Arial" w:hAnsi="Arial" w:cs="Arial"/>
          <w:lang w:eastAsia="fr-FR"/>
        </w:rPr>
        <w:t xml:space="preserve"> lui avait écrit</w:t>
      </w:r>
      <w:r w:rsidR="00F92FF3" w:rsidRPr="00432780">
        <w:rPr>
          <w:rFonts w:ascii="Arial" w:hAnsi="Arial" w:cs="Arial"/>
          <w:lang w:eastAsia="fr-FR"/>
        </w:rPr>
        <w:t xml:space="preserve">: « </w:t>
      </w:r>
      <w:r w:rsidR="00F92FF3" w:rsidRPr="00432780">
        <w:rPr>
          <w:rFonts w:ascii="Arial" w:hAnsi="Arial" w:cs="Arial"/>
          <w:i/>
          <w:lang w:eastAsia="fr-FR"/>
        </w:rPr>
        <w:t>Vous êtes le seul homme, parmi ceux que je connaisse, qui ait à la fois et également en lui le double sens de l’En-haut et de l’En-avant</w:t>
      </w:r>
      <w:r w:rsidR="00F92FF3" w:rsidRPr="00432780">
        <w:rPr>
          <w:rFonts w:ascii="Arial" w:hAnsi="Arial" w:cs="Arial"/>
          <w:lang w:eastAsia="fr-FR"/>
        </w:rPr>
        <w:t xml:space="preserve"> ». </w:t>
      </w:r>
    </w:p>
    <w:p w:rsidR="00076C96" w:rsidRPr="00432780" w:rsidRDefault="00F92FF3" w:rsidP="00DB5D6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52525"/>
          <w:lang w:eastAsia="fr-FR"/>
        </w:rPr>
      </w:pPr>
      <w:r w:rsidRPr="00432780">
        <w:rPr>
          <w:rFonts w:ascii="Arial" w:eastAsia="Times New Roman" w:hAnsi="Arial" w:cs="Arial"/>
          <w:color w:val="252525"/>
          <w:lang w:eastAsia="fr-FR"/>
        </w:rPr>
        <w:t xml:space="preserve">Dans les années 1960, il manifeste contre </w:t>
      </w:r>
      <w:r w:rsidRPr="00432780">
        <w:rPr>
          <w:rFonts w:ascii="Arial" w:eastAsia="Times New Roman" w:hAnsi="Arial" w:cs="Arial"/>
          <w:lang w:eastAsia="fr-FR"/>
        </w:rPr>
        <w:t>la guerre d’Algérie</w:t>
      </w:r>
      <w:r w:rsidR="00D1516E" w:rsidRPr="00432780">
        <w:rPr>
          <w:rFonts w:ascii="Arial" w:eastAsia="Times New Roman" w:hAnsi="Arial" w:cs="Arial"/>
          <w:lang w:eastAsia="fr-FR"/>
        </w:rPr>
        <w:t xml:space="preserve"> </w:t>
      </w:r>
      <w:r w:rsidR="00076C96" w:rsidRPr="00432780">
        <w:rPr>
          <w:rFonts w:ascii="Arial" w:eastAsia="Times New Roman" w:hAnsi="Arial" w:cs="Arial"/>
          <w:lang w:eastAsia="fr-FR"/>
        </w:rPr>
        <w:t xml:space="preserve">et </w:t>
      </w:r>
      <w:r w:rsidRPr="00432780">
        <w:rPr>
          <w:rFonts w:ascii="Arial" w:eastAsia="Times New Roman" w:hAnsi="Arial" w:cs="Arial"/>
          <w:lang w:eastAsia="fr-FR"/>
        </w:rPr>
        <w:t>critique ouvertement</w:t>
      </w:r>
      <w:r w:rsidR="00076C96" w:rsidRPr="00432780">
        <w:rPr>
          <w:rFonts w:ascii="Arial" w:eastAsia="Times New Roman" w:hAnsi="Arial" w:cs="Arial"/>
          <w:lang w:eastAsia="fr-FR"/>
        </w:rPr>
        <w:t xml:space="preserve"> les méthodes de l'armée dans les </w:t>
      </w:r>
      <w:r w:rsidR="00076C96" w:rsidRPr="00432780">
        <w:rPr>
          <w:rFonts w:ascii="Arial" w:eastAsia="Times New Roman" w:hAnsi="Arial" w:cs="Arial"/>
          <w:color w:val="000000"/>
          <w:lang w:eastAsia="fr-FR"/>
        </w:rPr>
        <w:t xml:space="preserve">camps de prisonniers. </w:t>
      </w:r>
      <w:r w:rsidRPr="00432780">
        <w:rPr>
          <w:rFonts w:ascii="Arial" w:eastAsia="Times New Roman" w:hAnsi="Arial" w:cs="Arial"/>
          <w:color w:val="252525"/>
          <w:lang w:eastAsia="fr-FR"/>
        </w:rPr>
        <w:t>Il signe</w:t>
      </w:r>
      <w:r w:rsidR="00076C96" w:rsidRPr="00432780">
        <w:rPr>
          <w:rFonts w:ascii="Arial" w:eastAsia="Times New Roman" w:hAnsi="Arial" w:cs="Arial"/>
          <w:color w:val="252525"/>
          <w:lang w:eastAsia="fr-FR"/>
        </w:rPr>
        <w:t xml:space="preserve"> le manifeste des 121 pour soutenir les insoumis</w:t>
      </w:r>
      <w:r w:rsidRPr="00432780">
        <w:rPr>
          <w:rFonts w:ascii="Arial" w:eastAsia="Times New Roman" w:hAnsi="Arial" w:cs="Arial"/>
          <w:color w:val="252525"/>
          <w:lang w:eastAsia="fr-FR"/>
        </w:rPr>
        <w:t>.</w:t>
      </w:r>
      <w:r w:rsidR="00076C96" w:rsidRPr="00432780">
        <w:rPr>
          <w:rFonts w:ascii="Arial" w:eastAsia="Times New Roman" w:hAnsi="Arial" w:cs="Arial"/>
          <w:color w:val="252525"/>
          <w:lang w:eastAsia="fr-FR"/>
        </w:rPr>
        <w:t xml:space="preserve"> « </w:t>
      </w:r>
      <w:r w:rsidR="00076C96" w:rsidRPr="00432780">
        <w:rPr>
          <w:rFonts w:ascii="Arial" w:eastAsia="Times New Roman" w:hAnsi="Arial" w:cs="Arial"/>
          <w:i/>
          <w:color w:val="252525"/>
          <w:lang w:eastAsia="fr-FR"/>
        </w:rPr>
        <w:t>Bien que fonctionnaire, je persiste à tort ou à raison, à me considérer comme un homme libre, d'ailleurs si j'ai vendu à l'État une part de mon activité cérébrale, je ne lui ai livré ni mon cœur, ni mon âme… Et c'est en réalité rendre service à César lui-même que de savoir parfois, le regardant droit dans les yeux, lui dire non. Cela peut l'amener à réfléchir car César aussi a une âme</w:t>
      </w:r>
      <w:r w:rsidRPr="00432780">
        <w:rPr>
          <w:rFonts w:ascii="Arial" w:eastAsia="Times New Roman" w:hAnsi="Arial" w:cs="Arial"/>
          <w:color w:val="252525"/>
          <w:lang w:eastAsia="fr-FR"/>
        </w:rPr>
        <w:t xml:space="preserve"> ». </w:t>
      </w:r>
    </w:p>
    <w:p w:rsidR="00F92FF3" w:rsidRPr="00432780" w:rsidRDefault="00432780" w:rsidP="00DB5D6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52525"/>
          <w:lang w:eastAsia="fr-FR"/>
        </w:rPr>
      </w:pPr>
      <w:r w:rsidRPr="00432780">
        <w:rPr>
          <w:rFonts w:ascii="Arial" w:eastAsia="Times New Roman" w:hAnsi="Arial" w:cs="Arial"/>
          <w:color w:val="252525"/>
          <w:lang w:eastAsia="fr-FR"/>
        </w:rPr>
        <w:t>Auteur d’une version non militariste de La Marseillaise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 xml:space="preserve">, il </w:t>
      </w:r>
      <w:r w:rsidR="00DB5D65" w:rsidRPr="00432780">
        <w:rPr>
          <w:rFonts w:ascii="Arial" w:eastAsia="Times New Roman" w:hAnsi="Arial" w:cs="Arial"/>
          <w:color w:val="252525"/>
          <w:lang w:eastAsia="fr-FR"/>
        </w:rPr>
        <w:t xml:space="preserve">ne manque pas de 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>jeûne</w:t>
      </w:r>
      <w:r w:rsidR="00DB5D65" w:rsidRPr="00432780">
        <w:rPr>
          <w:rFonts w:ascii="Arial" w:eastAsia="Times New Roman" w:hAnsi="Arial" w:cs="Arial"/>
          <w:color w:val="252525"/>
          <w:lang w:eastAsia="fr-FR"/>
        </w:rPr>
        <w:t>r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 xml:space="preserve"> chaque année devant le PC militaire de </w:t>
      </w:r>
      <w:hyperlink r:id="rId53" w:tooltip="Taverny" w:history="1">
        <w:r w:rsidR="00F92FF3" w:rsidRPr="00432780">
          <w:rPr>
            <w:rFonts w:ascii="Arial" w:eastAsia="Times New Roman" w:hAnsi="Arial" w:cs="Arial"/>
            <w:lang w:eastAsia="fr-FR"/>
          </w:rPr>
          <w:t>Taverny</w:t>
        </w:r>
      </w:hyperlink>
      <w:r w:rsidR="00DB5D65" w:rsidRPr="00432780">
        <w:rPr>
          <w:rFonts w:ascii="Arial" w:eastAsia="Times New Roman" w:hAnsi="Arial" w:cs="Arial"/>
          <w:lang w:eastAsia="fr-FR"/>
        </w:rPr>
        <w:t>, entre le 6 et le 9 août (</w:t>
      </w:r>
      <w:r w:rsidR="00F92FF3" w:rsidRPr="00432780">
        <w:rPr>
          <w:rFonts w:ascii="Arial" w:eastAsia="Times New Roman" w:hAnsi="Arial" w:cs="Arial"/>
          <w:lang w:eastAsia="fr-FR"/>
        </w:rPr>
        <w:t>dates anniversaires des bombardements de </w:t>
      </w:r>
      <w:hyperlink r:id="rId54" w:tooltip="Hiroshima" w:history="1">
        <w:r w:rsidR="00F92FF3" w:rsidRPr="00432780">
          <w:rPr>
            <w:rFonts w:ascii="Arial" w:eastAsia="Times New Roman" w:hAnsi="Arial" w:cs="Arial"/>
            <w:lang w:eastAsia="fr-FR"/>
          </w:rPr>
          <w:t>Hiroshima</w:t>
        </w:r>
      </w:hyperlink>
      <w:r w:rsidR="00F92FF3" w:rsidRPr="00432780">
        <w:rPr>
          <w:rFonts w:ascii="Arial" w:eastAsia="Times New Roman" w:hAnsi="Arial" w:cs="Arial"/>
          <w:lang w:eastAsia="fr-FR"/>
        </w:rPr>
        <w:t xml:space="preserve"> et </w:t>
      </w:r>
      <w:hyperlink r:id="rId55" w:tooltip="Nagasaki" w:history="1">
        <w:r w:rsidR="00F92FF3" w:rsidRPr="00432780">
          <w:rPr>
            <w:rFonts w:ascii="Arial" w:eastAsia="Times New Roman" w:hAnsi="Arial" w:cs="Arial"/>
            <w:lang w:eastAsia="fr-FR"/>
          </w:rPr>
          <w:t>Nagasaki</w:t>
        </w:r>
      </w:hyperlink>
      <w:r w:rsidR="00F92FF3" w:rsidRPr="00432780">
        <w:rPr>
          <w:rFonts w:ascii="Arial" w:eastAsia="Times New Roman" w:hAnsi="Arial" w:cs="Arial"/>
          <w:lang w:eastAsia="fr-FR"/>
        </w:rPr>
        <w:t xml:space="preserve">) </w:t>
      </w:r>
      <w:r w:rsidR="00F92FF3" w:rsidRPr="00432780">
        <w:rPr>
          <w:rFonts w:ascii="Arial" w:eastAsia="Times New Roman" w:hAnsi="Arial" w:cs="Arial"/>
          <w:color w:val="252525"/>
          <w:lang w:eastAsia="fr-FR"/>
        </w:rPr>
        <w:t>en protestation contre l’arme nucléaire.</w:t>
      </w:r>
    </w:p>
    <w:p w:rsidR="00AF3DC4" w:rsidRPr="00432780" w:rsidRDefault="00076C96" w:rsidP="00DB5D6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32780">
        <w:rPr>
          <w:rFonts w:ascii="Arial" w:eastAsia="Times New Roman" w:hAnsi="Arial" w:cs="Arial"/>
          <w:color w:val="000000"/>
          <w:lang w:eastAsia="fr-FR"/>
        </w:rPr>
        <w:t>Il puisait ses convictions dans une foi profonde : grand lecteur de la Bible, il récitait quotidiennement les </w:t>
      </w:r>
      <w:r w:rsidRPr="00432780">
        <w:rPr>
          <w:rFonts w:ascii="Arial" w:eastAsia="Times New Roman" w:hAnsi="Arial" w:cs="Arial"/>
          <w:i/>
          <w:iCs/>
          <w:color w:val="000000"/>
          <w:lang w:eastAsia="fr-FR"/>
        </w:rPr>
        <w:t>Béatitudes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 et jeûnait chaque vendredi, « </w:t>
      </w:r>
      <w:r w:rsidRPr="00432780">
        <w:rPr>
          <w:rFonts w:ascii="Arial" w:eastAsia="Times New Roman" w:hAnsi="Arial" w:cs="Arial"/>
          <w:i/>
          <w:color w:val="000000"/>
          <w:lang w:eastAsia="fr-FR"/>
        </w:rPr>
        <w:t>un jeûne total, sans nourriture solide ou liquide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 », acte spirituel et militant, pour la justice et pour la paix. </w:t>
      </w:r>
      <w:r w:rsidR="00D1516E" w:rsidRPr="00432780">
        <w:rPr>
          <w:rFonts w:ascii="Arial" w:eastAsia="Times New Roman" w:hAnsi="Arial" w:cs="Arial"/>
          <w:color w:val="000000"/>
          <w:lang w:eastAsia="fr-FR"/>
        </w:rPr>
        <w:t>Plusieurs formules lui étaient chères :</w:t>
      </w:r>
      <w:r w:rsidRPr="00432780">
        <w:rPr>
          <w:rFonts w:ascii="Arial" w:eastAsia="Times New Roman" w:hAnsi="Arial" w:cs="Arial"/>
          <w:lang w:eastAsia="fr-FR"/>
        </w:rPr>
        <w:t xml:space="preserve"> « </w:t>
      </w:r>
      <w:r w:rsidR="00D1516E" w:rsidRPr="00432780">
        <w:rPr>
          <w:rFonts w:ascii="Arial" w:eastAsia="Times New Roman" w:hAnsi="Arial" w:cs="Arial"/>
          <w:i/>
          <w:lang w:eastAsia="fr-FR"/>
        </w:rPr>
        <w:t>Face aux menaces,</w:t>
      </w:r>
      <w:r w:rsidRPr="00432780">
        <w:rPr>
          <w:rFonts w:ascii="Arial" w:eastAsia="Times New Roman" w:hAnsi="Arial" w:cs="Arial"/>
          <w:i/>
          <w:lang w:eastAsia="fr-FR"/>
        </w:rPr>
        <w:t xml:space="preserve"> il faut que l’homme s’hominise</w:t>
      </w:r>
      <w:r w:rsidRPr="00432780">
        <w:rPr>
          <w:rFonts w:ascii="Arial" w:eastAsia="Times New Roman" w:hAnsi="Arial" w:cs="Arial"/>
          <w:lang w:eastAsia="fr-FR"/>
        </w:rPr>
        <w:t xml:space="preserve"> ». </w:t>
      </w:r>
      <w:r w:rsidR="00D1516E" w:rsidRPr="00432780">
        <w:rPr>
          <w:rFonts w:ascii="Arial" w:eastAsia="Times New Roman" w:hAnsi="Arial" w:cs="Arial"/>
          <w:lang w:eastAsia="fr-FR"/>
        </w:rPr>
        <w:t>Se qualifiant lui-même d’</w:t>
      </w:r>
      <w:r w:rsidRPr="00432780">
        <w:rPr>
          <w:rFonts w:ascii="Arial" w:eastAsia="Times New Roman" w:hAnsi="Arial" w:cs="Arial"/>
          <w:lang w:eastAsia="fr-FR"/>
        </w:rPr>
        <w:t xml:space="preserve">« </w:t>
      </w:r>
      <w:r w:rsidR="00D1516E" w:rsidRPr="00432780">
        <w:rPr>
          <w:rFonts w:ascii="Arial" w:eastAsia="Times New Roman" w:hAnsi="Arial" w:cs="Arial"/>
          <w:lang w:eastAsia="fr-FR"/>
        </w:rPr>
        <w:t>o</w:t>
      </w:r>
      <w:r w:rsidRPr="00432780">
        <w:rPr>
          <w:rFonts w:ascii="Arial" w:eastAsia="Times New Roman" w:hAnsi="Arial" w:cs="Arial"/>
          <w:lang w:eastAsia="fr-FR"/>
        </w:rPr>
        <w:t xml:space="preserve">bscur </w:t>
      </w:r>
      <w:r w:rsidRPr="00432780">
        <w:rPr>
          <w:rFonts w:ascii="Arial" w:eastAsia="Times New Roman" w:hAnsi="Arial" w:cs="Arial"/>
          <w:i/>
          <w:lang w:eastAsia="fr-FR"/>
        </w:rPr>
        <w:t>apprenti chrétien</w:t>
      </w:r>
      <w:r w:rsidRPr="00432780">
        <w:rPr>
          <w:rFonts w:ascii="Arial" w:eastAsia="Times New Roman" w:hAnsi="Arial" w:cs="Arial"/>
          <w:lang w:eastAsia="fr-FR"/>
        </w:rPr>
        <w:t xml:space="preserve"> » il aff</w:t>
      </w:r>
      <w:r w:rsidR="00D1516E" w:rsidRPr="00432780">
        <w:rPr>
          <w:rFonts w:ascii="Arial" w:eastAsia="Times New Roman" w:hAnsi="Arial" w:cs="Arial"/>
          <w:lang w:eastAsia="fr-FR"/>
        </w:rPr>
        <w:t>irmait</w:t>
      </w:r>
      <w:r w:rsidRPr="00432780">
        <w:rPr>
          <w:rFonts w:ascii="Arial" w:eastAsia="Times New Roman" w:hAnsi="Arial" w:cs="Arial"/>
          <w:lang w:eastAsia="fr-FR"/>
        </w:rPr>
        <w:t xml:space="preserve"> « </w:t>
      </w:r>
      <w:r w:rsidR="00D1516E" w:rsidRPr="00432780">
        <w:rPr>
          <w:rFonts w:ascii="Arial" w:eastAsia="Times New Roman" w:hAnsi="Arial" w:cs="Arial"/>
          <w:i/>
          <w:lang w:eastAsia="fr-FR"/>
        </w:rPr>
        <w:t>On ne peut pas dire qu</w:t>
      </w:r>
      <w:r w:rsidRPr="00432780">
        <w:rPr>
          <w:rFonts w:ascii="Arial" w:eastAsia="Times New Roman" w:hAnsi="Arial" w:cs="Arial"/>
          <w:i/>
          <w:lang w:eastAsia="fr-FR"/>
        </w:rPr>
        <w:t xml:space="preserve">e christianisme </w:t>
      </w:r>
      <w:r w:rsidR="008E7AD0" w:rsidRPr="00432780">
        <w:rPr>
          <w:rFonts w:ascii="Arial" w:eastAsia="Times New Roman" w:hAnsi="Arial" w:cs="Arial"/>
          <w:i/>
          <w:lang w:eastAsia="fr-FR"/>
        </w:rPr>
        <w:t xml:space="preserve">ait </w:t>
      </w:r>
      <w:r w:rsidR="00216903">
        <w:rPr>
          <w:rFonts w:ascii="Arial" w:eastAsia="Times New Roman" w:hAnsi="Arial" w:cs="Arial"/>
          <w:i/>
          <w:lang w:eastAsia="fr-FR"/>
        </w:rPr>
        <w:t>échoué :</w:t>
      </w:r>
      <w:r w:rsidRPr="00432780">
        <w:rPr>
          <w:rFonts w:ascii="Arial" w:eastAsia="Times New Roman" w:hAnsi="Arial" w:cs="Arial"/>
          <w:i/>
          <w:lang w:eastAsia="fr-FR"/>
        </w:rPr>
        <w:t xml:space="preserve"> il n’a jamais été essayé</w:t>
      </w:r>
      <w:r w:rsidR="00432780" w:rsidRPr="00432780">
        <w:rPr>
          <w:rFonts w:ascii="Arial" w:eastAsia="Times New Roman" w:hAnsi="Arial" w:cs="Arial"/>
          <w:i/>
          <w:lang w:eastAsia="fr-FR"/>
        </w:rPr>
        <w:t> !</w:t>
      </w:r>
      <w:r w:rsidR="00D1516E" w:rsidRPr="00432780">
        <w:rPr>
          <w:rFonts w:ascii="Arial" w:eastAsia="Times New Roman" w:hAnsi="Arial" w:cs="Arial"/>
          <w:lang w:eastAsia="fr-FR"/>
        </w:rPr>
        <w:t xml:space="preserve">». Pour exprimer </w:t>
      </w:r>
      <w:r w:rsidR="008E7AD0" w:rsidRPr="00432780">
        <w:rPr>
          <w:rFonts w:ascii="Arial" w:eastAsia="Times New Roman" w:hAnsi="Arial" w:cs="Arial"/>
          <w:lang w:eastAsia="fr-FR"/>
        </w:rPr>
        <w:t xml:space="preserve">son point de vue sur </w:t>
      </w:r>
      <w:r w:rsidR="000F0383" w:rsidRPr="00432780">
        <w:rPr>
          <w:rFonts w:ascii="Arial" w:eastAsia="Times New Roman" w:hAnsi="Arial" w:cs="Arial"/>
          <w:color w:val="000000"/>
          <w:lang w:eastAsia="fr-FR"/>
        </w:rPr>
        <w:t xml:space="preserve">la colonisation et l'oppression </w:t>
      </w:r>
      <w:r w:rsidR="008E7AD0" w:rsidRPr="00432780">
        <w:rPr>
          <w:rFonts w:ascii="Arial" w:eastAsia="Times New Roman" w:hAnsi="Arial" w:cs="Arial"/>
          <w:color w:val="000000"/>
          <w:lang w:eastAsia="fr-FR"/>
        </w:rPr>
        <w:t>il disait : « </w:t>
      </w:r>
      <w:r w:rsidR="000F0383" w:rsidRPr="00432780">
        <w:rPr>
          <w:rFonts w:ascii="Arial" w:eastAsia="Times New Roman" w:hAnsi="Arial" w:cs="Arial"/>
          <w:i/>
          <w:color w:val="000000"/>
          <w:lang w:eastAsia="fr-FR"/>
        </w:rPr>
        <w:t>Les lions n'apprennent pas aux lionceaux à tuer leurs frères, l'homme apprend à son enfant à tuer des enfants d'homme. On est passé de l'âge des</w:t>
      </w:r>
      <w:r w:rsidR="007C04AF" w:rsidRPr="00432780">
        <w:rPr>
          <w:rFonts w:ascii="Arial" w:eastAsia="Times New Roman" w:hAnsi="Arial" w:cs="Arial"/>
          <w:i/>
          <w:color w:val="000000"/>
          <w:lang w:eastAsia="fr-FR"/>
        </w:rPr>
        <w:t xml:space="preserve"> cavernes à l'âge des casernes</w:t>
      </w:r>
      <w:r w:rsidR="008E7AD0" w:rsidRPr="00432780">
        <w:rPr>
          <w:rFonts w:ascii="Arial" w:eastAsia="Times New Roman" w:hAnsi="Arial" w:cs="Arial"/>
          <w:color w:val="000000"/>
          <w:lang w:eastAsia="fr-FR"/>
        </w:rPr>
        <w:t xml:space="preserve"> ». Et au sujet de </w:t>
      </w:r>
      <w:r w:rsidR="000F0383" w:rsidRPr="00432780">
        <w:rPr>
          <w:rFonts w:ascii="Arial" w:eastAsia="Times New Roman" w:hAnsi="Arial" w:cs="Arial"/>
          <w:color w:val="000000"/>
          <w:lang w:eastAsia="fr-FR"/>
        </w:rPr>
        <w:t xml:space="preserve">la bombe atomique : " </w:t>
      </w:r>
      <w:r w:rsidR="000F0383" w:rsidRPr="00432780">
        <w:rPr>
          <w:rFonts w:ascii="Arial" w:eastAsia="Times New Roman" w:hAnsi="Arial" w:cs="Arial"/>
          <w:i/>
          <w:color w:val="000000"/>
          <w:lang w:eastAsia="fr-FR"/>
        </w:rPr>
        <w:t>L'arme nucléaire, c'es</w:t>
      </w:r>
      <w:r w:rsidR="008E7AD0" w:rsidRPr="00432780">
        <w:rPr>
          <w:rFonts w:ascii="Arial" w:eastAsia="Times New Roman" w:hAnsi="Arial" w:cs="Arial"/>
          <w:i/>
          <w:color w:val="000000"/>
          <w:lang w:eastAsia="fr-FR"/>
        </w:rPr>
        <w:t>t la fin acceptée de l'humanité</w:t>
      </w:r>
      <w:r w:rsidR="008E7AD0" w:rsidRPr="00432780">
        <w:rPr>
          <w:rFonts w:ascii="Arial" w:eastAsia="Times New Roman" w:hAnsi="Arial" w:cs="Arial"/>
          <w:color w:val="000000"/>
          <w:lang w:eastAsia="fr-FR"/>
        </w:rPr>
        <w:t> »</w:t>
      </w:r>
      <w:r w:rsidR="000F0383" w:rsidRPr="00432780">
        <w:rPr>
          <w:rFonts w:ascii="Arial" w:eastAsia="Times New Roman" w:hAnsi="Arial" w:cs="Arial"/>
          <w:color w:val="000000"/>
          <w:lang w:eastAsia="fr-FR"/>
        </w:rPr>
        <w:t xml:space="preserve">. </w:t>
      </w:r>
    </w:p>
    <w:p w:rsidR="00AF3DC4" w:rsidRPr="00432780" w:rsidRDefault="00DB5D65" w:rsidP="00DB5D6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color w:val="000000"/>
          <w:lang w:eastAsia="fr-FR"/>
        </w:rPr>
        <w:t xml:space="preserve">Au total, </w:t>
      </w:r>
      <w:r w:rsidR="00AF3DC4" w:rsidRPr="00432780">
        <w:rPr>
          <w:rFonts w:ascii="Arial" w:eastAsia="Times New Roman" w:hAnsi="Arial" w:cs="Arial"/>
          <w:color w:val="000000"/>
          <w:lang w:eastAsia="fr-FR"/>
        </w:rPr>
        <w:t xml:space="preserve">Théodore Monod a 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toujours </w:t>
      </w:r>
      <w:r w:rsidR="00AF3DC4" w:rsidRPr="00432780">
        <w:rPr>
          <w:rFonts w:ascii="Arial" w:eastAsia="Times New Roman" w:hAnsi="Arial" w:cs="Arial"/>
          <w:color w:val="000000"/>
          <w:lang w:eastAsia="fr-FR"/>
        </w:rPr>
        <w:t xml:space="preserve">milité pour les causes qu'il croyait justes: dialogue entre les cultures et les religions, défense des droits des animaux, lutte contre la guerre et l'arme atomique, pour le droit au logement ou l’accueil des étrangers. </w:t>
      </w:r>
      <w:r w:rsidR="00AF3DC4" w:rsidRPr="00432780">
        <w:rPr>
          <w:rFonts w:ascii="Arial" w:eastAsia="Times New Roman" w:hAnsi="Arial" w:cs="Arial"/>
          <w:lang w:eastAsia="fr-FR"/>
        </w:rPr>
        <w:t>Ecologiste avant l’heure, grand défenseur de la nature, il s’est mobilisé sur tous les fronts de la conservation de la nature, co</w:t>
      </w:r>
      <w:r w:rsidRPr="00432780">
        <w:rPr>
          <w:rFonts w:ascii="Arial" w:eastAsia="Times New Roman" w:hAnsi="Arial" w:cs="Arial"/>
          <w:lang w:eastAsia="fr-FR"/>
        </w:rPr>
        <w:t xml:space="preserve">ntre la société de consommation, </w:t>
      </w:r>
      <w:r w:rsidRPr="00432780">
        <w:rPr>
          <w:rFonts w:ascii="Arial" w:eastAsia="Times New Roman" w:hAnsi="Arial" w:cs="Arial"/>
          <w:color w:val="000000"/>
          <w:lang w:eastAsia="fr-FR"/>
        </w:rPr>
        <w:t>la chasse, la corrida et la vivisection</w:t>
      </w:r>
      <w:r w:rsidR="00AF3DC4" w:rsidRPr="00432780">
        <w:rPr>
          <w:rFonts w:ascii="Arial" w:eastAsia="Times New Roman" w:hAnsi="Arial" w:cs="Arial"/>
          <w:lang w:eastAsia="fr-FR"/>
        </w:rPr>
        <w:t xml:space="preserve">; il préside notamment le Rassemblement des Opposants à la Chasse (ROC), </w:t>
      </w:r>
      <w:r w:rsidR="00AF3DC4" w:rsidRPr="00432780">
        <w:rPr>
          <w:rFonts w:ascii="Arial" w:eastAsia="Times New Roman" w:hAnsi="Arial" w:cs="Arial"/>
          <w:color w:val="252525"/>
          <w:lang w:eastAsia="fr-FR"/>
        </w:rPr>
        <w:t xml:space="preserve">le comité scientifique </w:t>
      </w:r>
      <w:proofErr w:type="spellStart"/>
      <w:r w:rsidR="00AF3DC4" w:rsidRPr="00432780">
        <w:rPr>
          <w:rFonts w:ascii="Arial" w:eastAsia="Times New Roman" w:hAnsi="Arial" w:cs="Arial"/>
          <w:color w:val="252525"/>
          <w:lang w:eastAsia="fr-FR"/>
        </w:rPr>
        <w:t>ProAnima</w:t>
      </w:r>
      <w:proofErr w:type="spellEnd"/>
      <w:r w:rsidR="00AF3DC4" w:rsidRPr="00432780">
        <w:rPr>
          <w:rFonts w:ascii="Arial" w:eastAsia="Times New Roman" w:hAnsi="Arial" w:cs="Arial"/>
          <w:color w:val="252525"/>
          <w:lang w:eastAsia="fr-FR"/>
        </w:rPr>
        <w:t>, qui milite pour une science avec conscience, contre l'expérimentation animale</w:t>
      </w:r>
      <w:r w:rsidR="00AF3DC4" w:rsidRPr="00432780">
        <w:rPr>
          <w:rFonts w:ascii="Arial" w:eastAsia="Times New Roman" w:hAnsi="Arial" w:cs="Arial"/>
          <w:lang w:eastAsia="fr-FR"/>
        </w:rPr>
        <w:t>, il assure la vice-présidence de la Société Nationale de Protection de la Nature (SNPN) et adhère à la Ligue Française des Droits de l’Animal.</w:t>
      </w:r>
    </w:p>
    <w:p w:rsidR="00A465AC" w:rsidRPr="00432780" w:rsidRDefault="00AF3DC4" w:rsidP="00DB5D6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432780">
        <w:rPr>
          <w:rFonts w:ascii="Arial" w:eastAsia="Times New Roman" w:hAnsi="Arial" w:cs="Arial"/>
          <w:color w:val="000000"/>
          <w:lang w:eastAsia="fr-FR"/>
        </w:rPr>
        <w:lastRenderedPageBreak/>
        <w:t xml:space="preserve">Dans </w:t>
      </w:r>
      <w:r w:rsidR="00DB5D65" w:rsidRPr="00432780">
        <w:rPr>
          <w:rFonts w:ascii="Arial" w:eastAsia="Times New Roman" w:hAnsi="Arial" w:cs="Arial"/>
          <w:color w:val="000000"/>
          <w:lang w:eastAsia="fr-FR"/>
        </w:rPr>
        <w:t>son combat pour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 le respect de la vie sous toutes ses formes </w:t>
      </w:r>
      <w:r w:rsidR="008E7AD0" w:rsidRPr="00432780">
        <w:rPr>
          <w:rFonts w:ascii="Arial" w:eastAsia="Times New Roman" w:hAnsi="Arial" w:cs="Arial"/>
          <w:color w:val="000000"/>
          <w:lang w:eastAsia="fr-FR"/>
        </w:rPr>
        <w:t xml:space="preserve">Théodore Monod défendait le droit à l'insoumission et à la révolte, mais prônait la non-violence </w:t>
      </w:r>
      <w:r w:rsidRPr="00432780">
        <w:rPr>
          <w:rFonts w:ascii="Arial" w:eastAsia="Times New Roman" w:hAnsi="Arial" w:cs="Arial"/>
          <w:color w:val="000000"/>
          <w:lang w:eastAsia="fr-FR"/>
        </w:rPr>
        <w:t xml:space="preserve">la tolérance et le dialogue </w:t>
      </w:r>
      <w:r w:rsidR="008E7AD0" w:rsidRPr="00432780">
        <w:rPr>
          <w:rFonts w:ascii="Arial" w:eastAsia="Times New Roman" w:hAnsi="Arial" w:cs="Arial"/>
          <w:color w:val="000000"/>
          <w:lang w:eastAsia="fr-FR"/>
        </w:rPr>
        <w:t xml:space="preserve">comme méthode d'action. </w:t>
      </w:r>
    </w:p>
    <w:p w:rsidR="000F0383" w:rsidRPr="00432780" w:rsidRDefault="000F0383" w:rsidP="00DB5D6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lang w:eastAsia="fr-FR"/>
        </w:rPr>
        <w:t xml:space="preserve">De 1916 à 2000, il </w:t>
      </w:r>
      <w:r w:rsidR="00216903">
        <w:rPr>
          <w:rFonts w:ascii="Arial" w:eastAsia="Times New Roman" w:hAnsi="Arial" w:cs="Arial"/>
          <w:lang w:eastAsia="fr-FR"/>
        </w:rPr>
        <w:t>aura</w:t>
      </w:r>
      <w:r w:rsidRPr="00432780">
        <w:rPr>
          <w:rFonts w:ascii="Arial" w:eastAsia="Times New Roman" w:hAnsi="Arial" w:cs="Arial"/>
          <w:lang w:eastAsia="fr-FR"/>
        </w:rPr>
        <w:t xml:space="preserve"> publié 1 881 volumes, synthèses, articles, mémoires, dont près de 700 consacrés au</w:t>
      </w:r>
      <w:r w:rsidR="00216903">
        <w:rPr>
          <w:rFonts w:ascii="Arial" w:eastAsia="Times New Roman" w:hAnsi="Arial" w:cs="Arial"/>
          <w:lang w:eastAsia="fr-FR"/>
        </w:rPr>
        <w:t xml:space="preserve">x sciences </w:t>
      </w:r>
      <w:proofErr w:type="gramStart"/>
      <w:r w:rsidR="00216903">
        <w:rPr>
          <w:rFonts w:ascii="Arial" w:eastAsia="Times New Roman" w:hAnsi="Arial" w:cs="Arial"/>
          <w:lang w:eastAsia="fr-FR"/>
        </w:rPr>
        <w:t xml:space="preserve">de la nature, et </w:t>
      </w:r>
      <w:r w:rsidRPr="00432780">
        <w:rPr>
          <w:rFonts w:ascii="Arial" w:eastAsia="Times New Roman" w:hAnsi="Arial" w:cs="Arial"/>
          <w:lang w:eastAsia="fr-FR"/>
        </w:rPr>
        <w:t>récolté 20 671 échantillons</w:t>
      </w:r>
      <w:proofErr w:type="gramEnd"/>
      <w:r w:rsidRPr="00432780">
        <w:rPr>
          <w:rFonts w:ascii="Arial" w:eastAsia="Times New Roman" w:hAnsi="Arial" w:cs="Arial"/>
          <w:lang w:eastAsia="fr-FR"/>
        </w:rPr>
        <w:t xml:space="preserve"> </w:t>
      </w:r>
      <w:r w:rsidR="006F2ECD" w:rsidRPr="00432780">
        <w:rPr>
          <w:rFonts w:ascii="Arial" w:eastAsia="Times New Roman" w:hAnsi="Arial" w:cs="Arial"/>
          <w:lang w:eastAsia="fr-FR"/>
        </w:rPr>
        <w:t xml:space="preserve">numérotés et décrits </w:t>
      </w:r>
      <w:r w:rsidRPr="00432780">
        <w:rPr>
          <w:rFonts w:ascii="Arial" w:eastAsia="Times New Roman" w:hAnsi="Arial" w:cs="Arial"/>
          <w:lang w:eastAsia="fr-FR"/>
        </w:rPr>
        <w:t>au cours de ses voyages</w:t>
      </w:r>
      <w:r w:rsidR="006F2ECD" w:rsidRPr="00432780">
        <w:rPr>
          <w:rFonts w:ascii="Arial" w:eastAsia="Times New Roman" w:hAnsi="Arial" w:cs="Arial"/>
          <w:vertAlign w:val="superscript"/>
          <w:lang w:eastAsia="fr-FR"/>
        </w:rPr>
        <w:t xml:space="preserve">.  </w:t>
      </w:r>
      <w:r w:rsidRPr="00432780">
        <w:rPr>
          <w:rFonts w:ascii="Arial" w:eastAsia="Times New Roman" w:hAnsi="Arial" w:cs="Arial"/>
          <w:lang w:eastAsia="fr-FR"/>
        </w:rPr>
        <w:t xml:space="preserve">Deux genres et </w:t>
      </w:r>
      <w:r w:rsidR="00AD56F4" w:rsidRPr="00432780">
        <w:rPr>
          <w:rFonts w:ascii="Arial" w:eastAsia="Times New Roman" w:hAnsi="Arial" w:cs="Arial"/>
          <w:lang w:eastAsia="fr-FR"/>
        </w:rPr>
        <w:t xml:space="preserve">36 espèces végétales (p.ex. </w:t>
      </w:r>
      <w:hyperlink r:id="rId56" w:tooltip="Monodiella" w:history="1">
        <w:proofErr w:type="spellStart"/>
        <w:r w:rsidR="00AD56F4" w:rsidRPr="00432780">
          <w:rPr>
            <w:rFonts w:ascii="Arial" w:eastAsia="Times New Roman" w:hAnsi="Arial" w:cs="Arial"/>
            <w:i/>
            <w:iCs/>
            <w:lang w:eastAsia="fr-FR"/>
          </w:rPr>
          <w:t>Monodiella</w:t>
        </w:r>
        <w:proofErr w:type="spellEnd"/>
      </w:hyperlink>
      <w:r w:rsidR="00AD56F4" w:rsidRPr="00432780">
        <w:rPr>
          <w:rFonts w:ascii="Arial" w:eastAsia="Times New Roman" w:hAnsi="Arial" w:cs="Arial"/>
          <w:i/>
          <w:iCs/>
          <w:lang w:eastAsia="fr-FR"/>
        </w:rPr>
        <w:t> </w:t>
      </w:r>
      <w:proofErr w:type="spellStart"/>
      <w:r w:rsidR="00AD56F4" w:rsidRPr="00432780">
        <w:rPr>
          <w:rFonts w:ascii="Arial" w:eastAsia="Times New Roman" w:hAnsi="Arial" w:cs="Arial"/>
          <w:i/>
          <w:iCs/>
          <w:lang w:eastAsia="fr-FR"/>
        </w:rPr>
        <w:t>flexuosa</w:t>
      </w:r>
      <w:proofErr w:type="spellEnd"/>
      <w:r w:rsidR="00AD56F4" w:rsidRPr="00432780">
        <w:rPr>
          <w:rFonts w:ascii="Arial" w:eastAsia="Times New Roman" w:hAnsi="Arial" w:cs="Arial"/>
          <w:lang w:eastAsia="fr-FR"/>
        </w:rPr>
        <w:t xml:space="preserve"> de la famille des </w:t>
      </w:r>
      <w:hyperlink r:id="rId57" w:tooltip="Gentianacées" w:history="1">
        <w:r w:rsidR="00AD56F4" w:rsidRPr="00432780">
          <w:rPr>
            <w:rFonts w:ascii="Arial" w:eastAsia="Times New Roman" w:hAnsi="Arial" w:cs="Arial"/>
            <w:lang w:eastAsia="fr-FR"/>
          </w:rPr>
          <w:t>gentianacées</w:t>
        </w:r>
      </w:hyperlink>
      <w:r w:rsidR="00AD56F4" w:rsidRPr="00432780">
        <w:rPr>
          <w:rFonts w:ascii="Arial" w:eastAsia="Times New Roman" w:hAnsi="Arial" w:cs="Arial"/>
          <w:lang w:eastAsia="fr-FR"/>
        </w:rPr>
        <w:t xml:space="preserve">), 8 </w:t>
      </w:r>
      <w:r w:rsidRPr="00432780">
        <w:rPr>
          <w:rFonts w:ascii="Arial" w:eastAsia="Times New Roman" w:hAnsi="Arial" w:cs="Arial"/>
          <w:lang w:eastAsia="fr-FR"/>
        </w:rPr>
        <w:t xml:space="preserve">genres et 130 espèces animales </w:t>
      </w:r>
      <w:r w:rsidR="00432780" w:rsidRPr="00432780">
        <w:rPr>
          <w:rFonts w:ascii="Arial" w:eastAsia="Times New Roman" w:hAnsi="Arial" w:cs="Arial"/>
          <w:lang w:eastAsia="fr-FR"/>
        </w:rPr>
        <w:t xml:space="preserve">lui </w:t>
      </w:r>
      <w:r w:rsidR="00AD56F4" w:rsidRPr="00432780">
        <w:rPr>
          <w:rFonts w:ascii="Arial" w:eastAsia="Times New Roman" w:hAnsi="Arial" w:cs="Arial"/>
          <w:lang w:eastAsia="fr-FR"/>
        </w:rPr>
        <w:t>sont dédiés</w:t>
      </w:r>
      <w:r w:rsidRPr="00432780">
        <w:rPr>
          <w:rFonts w:ascii="Arial" w:eastAsia="Times New Roman" w:hAnsi="Arial" w:cs="Arial"/>
          <w:lang w:eastAsia="fr-FR"/>
        </w:rPr>
        <w:t>.</w:t>
      </w:r>
      <w:r w:rsidR="00AD56F4" w:rsidRPr="00432780">
        <w:rPr>
          <w:rFonts w:ascii="Arial" w:eastAsia="Times New Roman" w:hAnsi="Arial" w:cs="Arial"/>
          <w:lang w:eastAsia="fr-FR"/>
        </w:rPr>
        <w:t xml:space="preserve"> </w:t>
      </w:r>
    </w:p>
    <w:p w:rsidR="00AD56F4" w:rsidRPr="00432780" w:rsidRDefault="00AD56F4" w:rsidP="00432780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b/>
          <w:color w:val="252525"/>
          <w:lang w:eastAsia="fr-FR"/>
        </w:rPr>
      </w:pPr>
      <w:r w:rsidRPr="00432780">
        <w:rPr>
          <w:rFonts w:ascii="Arial" w:eastAsia="Times New Roman" w:hAnsi="Arial" w:cs="Arial"/>
          <w:b/>
          <w:color w:val="252525"/>
          <w:lang w:eastAsia="fr-FR"/>
        </w:rPr>
        <w:t>On retiendra dans sa bibliographie :</w:t>
      </w:r>
    </w:p>
    <w:p w:rsidR="000F0383" w:rsidRPr="00432780" w:rsidRDefault="000F0383" w:rsidP="00432780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La Mort de la « Baleine rouge »</w:t>
      </w:r>
      <w:r w:rsidRPr="00432780">
        <w:rPr>
          <w:rFonts w:ascii="Arial" w:eastAsia="Times New Roman" w:hAnsi="Arial" w:cs="Arial"/>
          <w:lang w:eastAsia="fr-FR"/>
        </w:rPr>
        <w:t>,</w:t>
      </w:r>
      <w:r w:rsidR="00AF3DC4" w:rsidRPr="00432780">
        <w:rPr>
          <w:rFonts w:ascii="Arial" w:eastAsia="Times New Roman" w:hAnsi="Arial" w:cs="Arial"/>
          <w:lang w:eastAsia="fr-FR"/>
        </w:rPr>
        <w:t xml:space="preserve"> 1929,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ed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.</w:t>
      </w:r>
      <w:r w:rsidRPr="00432780">
        <w:rPr>
          <w:rFonts w:ascii="Arial" w:eastAsia="Times New Roman" w:hAnsi="Arial" w:cs="Arial"/>
          <w:lang w:eastAsia="fr-FR"/>
        </w:rPr>
        <w:t> </w:t>
      </w:r>
      <w:proofErr w:type="spellStart"/>
      <w:r w:rsidR="00B2402C">
        <w:fldChar w:fldCharType="begin"/>
      </w:r>
      <w:r w:rsidR="00B2402C">
        <w:instrText xml:space="preserve"> HYPERLINK "http://fr.wikipedia.org/wiki/%C3%89ditions_Descl%C3%A9e_de_Brouwer" \o "Éditions Desclée de Brouwer" </w:instrText>
      </w:r>
      <w:r w:rsidR="00B2402C">
        <w:fldChar w:fldCharType="separate"/>
      </w:r>
      <w:r w:rsidRPr="00432780">
        <w:rPr>
          <w:rFonts w:ascii="Arial" w:eastAsia="Times New Roman" w:hAnsi="Arial" w:cs="Arial"/>
          <w:lang w:eastAsia="fr-FR"/>
        </w:rPr>
        <w:t>Desclée</w:t>
      </w:r>
      <w:proofErr w:type="spellEnd"/>
      <w:r w:rsidRPr="00432780">
        <w:rPr>
          <w:rFonts w:ascii="Arial" w:eastAsia="Times New Roman" w:hAnsi="Arial" w:cs="Arial"/>
          <w:lang w:eastAsia="fr-FR"/>
        </w:rPr>
        <w:t xml:space="preserve"> de Brouwer</w:t>
      </w:r>
      <w:r w:rsidR="00B2402C">
        <w:rPr>
          <w:rFonts w:ascii="Arial" w:eastAsia="Times New Roman" w:hAnsi="Arial" w:cs="Arial"/>
          <w:lang w:eastAsia="fr-FR"/>
        </w:rPr>
        <w:fldChar w:fldCharType="end"/>
      </w:r>
      <w:r w:rsidR="00AF3DC4" w:rsidRPr="00432780">
        <w:rPr>
          <w:rFonts w:ascii="Arial" w:eastAsia="Times New Roman" w:hAnsi="Arial" w:cs="Arial"/>
          <w:lang w:eastAsia="fr-FR"/>
        </w:rPr>
        <w:t xml:space="preserve">, </w:t>
      </w:r>
      <w:r w:rsidRPr="00432780">
        <w:rPr>
          <w:rFonts w:ascii="Arial" w:eastAsia="Times New Roman" w:hAnsi="Arial" w:cs="Arial"/>
          <w:lang w:eastAsia="fr-FR"/>
        </w:rPr>
        <w:t>2004</w:t>
      </w:r>
    </w:p>
    <w:p w:rsidR="000F0383" w:rsidRPr="00432780" w:rsidRDefault="000F0383" w:rsidP="00432780">
      <w:pPr>
        <w:numPr>
          <w:ilvl w:val="0"/>
          <w:numId w:val="2"/>
        </w:numPr>
        <w:shd w:val="clear" w:color="auto" w:fill="FFFFFF"/>
        <w:spacing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Méharées, exploration au vrai Sahara</w:t>
      </w:r>
      <w:r w:rsidR="00AF3DC4" w:rsidRPr="00432780">
        <w:rPr>
          <w:rFonts w:ascii="Arial" w:eastAsia="Times New Roman" w:hAnsi="Arial" w:cs="Arial"/>
          <w:lang w:eastAsia="fr-FR"/>
        </w:rPr>
        <w:t xml:space="preserve">, Je sers, Paris 1937,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.</w:t>
      </w:r>
      <w:r w:rsidRPr="00432780">
        <w:rPr>
          <w:rFonts w:ascii="Arial" w:eastAsia="Times New Roman" w:hAnsi="Arial" w:cs="Arial"/>
          <w:lang w:eastAsia="fr-FR"/>
        </w:rPr>
        <w:t> </w:t>
      </w:r>
      <w:hyperlink r:id="rId58" w:tooltip="Actes Sud" w:history="1">
        <w:r w:rsidRPr="00432780">
          <w:rPr>
            <w:rFonts w:ascii="Arial" w:eastAsia="Times New Roman" w:hAnsi="Arial" w:cs="Arial"/>
            <w:lang w:eastAsia="fr-FR"/>
          </w:rPr>
          <w:t>Actes Sud</w:t>
        </w:r>
      </w:hyperlink>
      <w:r w:rsidR="00AF3DC4" w:rsidRPr="00432780">
        <w:rPr>
          <w:rFonts w:ascii="Arial" w:eastAsia="Times New Roman" w:hAnsi="Arial" w:cs="Arial"/>
          <w:lang w:eastAsia="fr-FR"/>
        </w:rPr>
        <w:t xml:space="preserve">, coll., </w:t>
      </w:r>
      <w:r w:rsidRPr="00432780">
        <w:rPr>
          <w:rFonts w:ascii="Arial" w:eastAsia="Times New Roman" w:hAnsi="Arial" w:cs="Arial"/>
          <w:lang w:eastAsia="fr-FR"/>
        </w:rPr>
        <w:t>1989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Livre des prières (tiers-ordre des veilleurs)</w:t>
      </w:r>
      <w:r w:rsidR="00AF3DC4" w:rsidRPr="00432780">
        <w:rPr>
          <w:rFonts w:ascii="Arial" w:eastAsia="Times New Roman" w:hAnsi="Arial" w:cs="Arial"/>
          <w:lang w:eastAsia="fr-FR"/>
        </w:rPr>
        <w:t xml:space="preserve">, Labor et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Fides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, Genève</w:t>
      </w:r>
      <w:proofErr w:type="gramStart"/>
      <w:r w:rsidR="00AF3DC4" w:rsidRPr="00432780">
        <w:rPr>
          <w:rFonts w:ascii="Arial" w:eastAsia="Times New Roman" w:hAnsi="Arial" w:cs="Arial"/>
          <w:lang w:eastAsia="fr-FR"/>
        </w:rPr>
        <w:t>,</w:t>
      </w:r>
      <w:r w:rsidRPr="00432780">
        <w:rPr>
          <w:rFonts w:ascii="Arial" w:eastAsia="Times New Roman" w:hAnsi="Arial" w:cs="Arial"/>
          <w:lang w:eastAsia="fr-FR"/>
        </w:rPr>
        <w:t>1937</w:t>
      </w:r>
      <w:proofErr w:type="gramEnd"/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L’Hippopotame et le Philosophe</w:t>
      </w:r>
      <w:r w:rsidR="00AF3DC4" w:rsidRPr="00432780">
        <w:rPr>
          <w:rFonts w:ascii="Arial" w:eastAsia="Times New Roman" w:hAnsi="Arial" w:cs="Arial"/>
          <w:lang w:eastAsia="fr-FR"/>
        </w:rPr>
        <w:t xml:space="preserve">, 1942,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. 1946 non-</w:t>
      </w:r>
      <w:r w:rsidRPr="00432780">
        <w:rPr>
          <w:rFonts w:ascii="Arial" w:eastAsia="Times New Roman" w:hAnsi="Arial" w:cs="Arial"/>
          <w:lang w:eastAsia="fr-FR"/>
        </w:rPr>
        <w:t xml:space="preserve">censurée, </w:t>
      </w:r>
      <w:proofErr w:type="spellStart"/>
      <w:r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Pr="00432780">
        <w:rPr>
          <w:rFonts w:ascii="Arial" w:eastAsia="Times New Roman" w:hAnsi="Arial" w:cs="Arial"/>
          <w:lang w:eastAsia="fr-FR"/>
        </w:rPr>
        <w:t>.</w:t>
      </w:r>
      <w:r w:rsidR="00AF3DC4" w:rsidRPr="00432780">
        <w:rPr>
          <w:rFonts w:ascii="Arial" w:eastAsia="Times New Roman" w:hAnsi="Arial" w:cs="Arial"/>
          <w:lang w:eastAsia="fr-FR"/>
        </w:rPr>
        <w:t xml:space="preserve"> Actes Sud, 1993 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proofErr w:type="spellStart"/>
      <w:r w:rsidRPr="00432780">
        <w:rPr>
          <w:rFonts w:ascii="Arial" w:eastAsia="Times New Roman" w:hAnsi="Arial" w:cs="Arial"/>
          <w:i/>
          <w:iCs/>
          <w:lang w:eastAsia="fr-FR"/>
        </w:rPr>
        <w:t>Bathyfolages</w:t>
      </w:r>
      <w:proofErr w:type="spellEnd"/>
      <w:r w:rsidRPr="00432780">
        <w:rPr>
          <w:rFonts w:ascii="Arial" w:eastAsia="Times New Roman" w:hAnsi="Arial" w:cs="Arial"/>
          <w:i/>
          <w:iCs/>
          <w:lang w:eastAsia="fr-FR"/>
        </w:rPr>
        <w:t>, plongées profondes</w:t>
      </w:r>
      <w:r w:rsidRPr="00432780">
        <w:rPr>
          <w:rFonts w:ascii="Arial" w:eastAsia="Times New Roman" w:hAnsi="Arial" w:cs="Arial"/>
          <w:lang w:eastAsia="fr-FR"/>
        </w:rPr>
        <w:t>, </w:t>
      </w:r>
      <w:hyperlink r:id="rId59" w:tooltip="Éditions Julliard" w:history="1">
        <w:r w:rsidRPr="00432780">
          <w:rPr>
            <w:rFonts w:ascii="Arial" w:eastAsia="Times New Roman" w:hAnsi="Arial" w:cs="Arial"/>
            <w:lang w:eastAsia="fr-FR"/>
          </w:rPr>
          <w:t>Julliard</w:t>
        </w:r>
      </w:hyperlink>
      <w:r w:rsidR="00AF3DC4" w:rsidRPr="00432780">
        <w:rPr>
          <w:rFonts w:ascii="Arial" w:eastAsia="Times New Roman" w:hAnsi="Arial" w:cs="Arial"/>
          <w:lang w:eastAsia="fr-FR"/>
        </w:rPr>
        <w:t xml:space="preserve">, 1954,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.</w:t>
      </w:r>
      <w:r w:rsidRPr="00432780">
        <w:rPr>
          <w:rFonts w:ascii="Arial" w:eastAsia="Times New Roman" w:hAnsi="Arial" w:cs="Arial"/>
          <w:lang w:eastAsia="fr-FR"/>
        </w:rPr>
        <w:t xml:space="preserve"> Actes Sud, 1991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Les Déserts</w:t>
      </w:r>
      <w:r w:rsidRPr="00432780">
        <w:rPr>
          <w:rFonts w:ascii="Arial" w:eastAsia="Times New Roman" w:hAnsi="Arial" w:cs="Arial"/>
          <w:lang w:eastAsia="fr-FR"/>
        </w:rPr>
        <w:t>, Horizons de France, Paris 1973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 xml:space="preserve">L’Émeraude des </w:t>
      </w:r>
      <w:proofErr w:type="spellStart"/>
      <w:r w:rsidRPr="00432780">
        <w:rPr>
          <w:rFonts w:ascii="Arial" w:eastAsia="Times New Roman" w:hAnsi="Arial" w:cs="Arial"/>
          <w:i/>
          <w:iCs/>
          <w:lang w:eastAsia="fr-FR"/>
        </w:rPr>
        <w:t>Garamantes</w:t>
      </w:r>
      <w:proofErr w:type="spellEnd"/>
      <w:r w:rsidRPr="00432780">
        <w:rPr>
          <w:rFonts w:ascii="Arial" w:eastAsia="Times New Roman" w:hAnsi="Arial" w:cs="Arial"/>
          <w:i/>
          <w:iCs/>
          <w:lang w:eastAsia="fr-FR"/>
        </w:rPr>
        <w:t>, souvenirs d’un Saharien</w:t>
      </w:r>
      <w:r w:rsidRPr="00432780">
        <w:rPr>
          <w:rFonts w:ascii="Arial" w:eastAsia="Times New Roman" w:hAnsi="Arial" w:cs="Arial"/>
          <w:lang w:eastAsia="fr-FR"/>
        </w:rPr>
        <w:t>, </w:t>
      </w:r>
      <w:proofErr w:type="spellStart"/>
      <w:r w:rsidR="006109D2" w:rsidRPr="00432780">
        <w:rPr>
          <w:rFonts w:ascii="Arial" w:hAnsi="Arial" w:cs="Arial"/>
        </w:rPr>
        <w:fldChar w:fldCharType="begin"/>
      </w:r>
      <w:r w:rsidR="006109D2" w:rsidRPr="00432780">
        <w:rPr>
          <w:rFonts w:ascii="Arial" w:hAnsi="Arial" w:cs="Arial"/>
        </w:rPr>
        <w:instrText xml:space="preserve"> HYPERLINK "http://fr.wikipedia.org/wiki/%C3%89ditions_L%27Harmattan" \o "Éditions L'Harmattan" </w:instrText>
      </w:r>
      <w:r w:rsidR="006109D2" w:rsidRPr="00432780">
        <w:rPr>
          <w:rFonts w:ascii="Arial" w:hAnsi="Arial" w:cs="Arial"/>
        </w:rPr>
        <w:fldChar w:fldCharType="separate"/>
      </w:r>
      <w:r w:rsidRPr="00432780">
        <w:rPr>
          <w:rFonts w:ascii="Arial" w:eastAsia="Times New Roman" w:hAnsi="Arial" w:cs="Arial"/>
          <w:lang w:eastAsia="fr-FR"/>
        </w:rPr>
        <w:t>L’Harmattan</w:t>
      </w:r>
      <w:proofErr w:type="spellEnd"/>
      <w:r w:rsidR="006109D2" w:rsidRPr="00432780">
        <w:rPr>
          <w:rFonts w:ascii="Arial" w:eastAsia="Times New Roman" w:hAnsi="Arial" w:cs="Arial"/>
          <w:lang w:eastAsia="fr-FR"/>
        </w:rPr>
        <w:fldChar w:fldCharType="end"/>
      </w:r>
      <w:r w:rsidR="00AF3DC4" w:rsidRPr="00432780">
        <w:rPr>
          <w:rFonts w:ascii="Arial" w:eastAsia="Times New Roman" w:hAnsi="Arial" w:cs="Arial"/>
          <w:lang w:eastAsia="fr-FR"/>
        </w:rPr>
        <w:t>,</w:t>
      </w:r>
      <w:r w:rsidRPr="00432780">
        <w:rPr>
          <w:rFonts w:ascii="Arial" w:eastAsia="Times New Roman" w:hAnsi="Arial" w:cs="Arial"/>
          <w:lang w:eastAsia="fr-FR"/>
        </w:rPr>
        <w:t xml:space="preserve"> 1984, </w:t>
      </w:r>
      <w:proofErr w:type="spellStart"/>
      <w:r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Pr="00432780">
        <w:rPr>
          <w:rFonts w:ascii="Arial" w:eastAsia="Times New Roman" w:hAnsi="Arial" w:cs="Arial"/>
          <w:lang w:eastAsia="fr-FR"/>
        </w:rPr>
        <w:t>. Actes Sud, 2001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Et si l’aventure humaine devait échouer</w:t>
      </w:r>
      <w:r w:rsidR="00AF3DC4" w:rsidRPr="00432780">
        <w:rPr>
          <w:rFonts w:ascii="Arial" w:eastAsia="Times New Roman" w:hAnsi="Arial" w:cs="Arial"/>
          <w:lang w:eastAsia="fr-FR"/>
        </w:rPr>
        <w:t xml:space="preserve">, 1991, </w:t>
      </w:r>
      <w:proofErr w:type="spellStart"/>
      <w:r w:rsidR="00AF3DC4" w:rsidRPr="00432780">
        <w:rPr>
          <w:rFonts w:ascii="Arial" w:eastAsia="Times New Roman" w:hAnsi="Arial" w:cs="Arial"/>
          <w:lang w:eastAsia="fr-FR"/>
        </w:rPr>
        <w:t>rééd</w:t>
      </w:r>
      <w:proofErr w:type="spellEnd"/>
      <w:r w:rsidR="00AF3DC4" w:rsidRPr="00432780">
        <w:rPr>
          <w:rFonts w:ascii="Arial" w:eastAsia="Times New Roman" w:hAnsi="Arial" w:cs="Arial"/>
          <w:lang w:eastAsia="fr-FR"/>
        </w:rPr>
        <w:t>.</w:t>
      </w:r>
      <w:r w:rsidRPr="00432780">
        <w:rPr>
          <w:rFonts w:ascii="Arial" w:eastAsia="Times New Roman" w:hAnsi="Arial" w:cs="Arial"/>
          <w:lang w:eastAsia="fr-FR"/>
        </w:rPr>
        <w:t> </w:t>
      </w:r>
      <w:hyperlink r:id="rId60" w:tooltip="Éditions Grasset &amp; Fasquelle" w:history="1">
        <w:r w:rsidRPr="00432780">
          <w:rPr>
            <w:rFonts w:ascii="Arial" w:eastAsia="Times New Roman" w:hAnsi="Arial" w:cs="Arial"/>
            <w:lang w:eastAsia="fr-FR"/>
          </w:rPr>
          <w:t>Grasset</w:t>
        </w:r>
      </w:hyperlink>
      <w:r w:rsidRPr="00432780">
        <w:rPr>
          <w:rFonts w:ascii="Arial" w:eastAsia="Times New Roman" w:hAnsi="Arial" w:cs="Arial"/>
          <w:lang w:eastAsia="fr-FR"/>
        </w:rPr>
        <w:t>, 2000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Maxence au désert</w:t>
      </w:r>
      <w:r w:rsidRPr="00432780">
        <w:rPr>
          <w:rFonts w:ascii="Arial" w:eastAsia="Times New Roman" w:hAnsi="Arial" w:cs="Arial"/>
          <w:lang w:eastAsia="fr-FR"/>
        </w:rPr>
        <w:t>, Actes Sud, Arles, 1995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Le Chercheur d’absolu</w:t>
      </w:r>
      <w:r w:rsidRPr="00432780">
        <w:rPr>
          <w:rFonts w:ascii="Arial" w:eastAsia="Times New Roman" w:hAnsi="Arial" w:cs="Arial"/>
          <w:lang w:eastAsia="fr-FR"/>
        </w:rPr>
        <w:t>, </w:t>
      </w:r>
      <w:hyperlink r:id="rId61" w:tooltip="Le Cherche midi" w:history="1">
        <w:r w:rsidR="00DB5D65" w:rsidRPr="00432780">
          <w:rPr>
            <w:rFonts w:ascii="Arial" w:eastAsia="Times New Roman" w:hAnsi="Arial" w:cs="Arial"/>
            <w:lang w:eastAsia="fr-FR"/>
          </w:rPr>
          <w:t>L</w:t>
        </w:r>
        <w:r w:rsidRPr="00432780">
          <w:rPr>
            <w:rFonts w:ascii="Arial" w:eastAsia="Times New Roman" w:hAnsi="Arial" w:cs="Arial"/>
            <w:lang w:eastAsia="fr-FR"/>
          </w:rPr>
          <w:t>e cherche midi</w:t>
        </w:r>
      </w:hyperlink>
      <w:r w:rsidRPr="00432780">
        <w:rPr>
          <w:rFonts w:ascii="Arial" w:eastAsia="Times New Roman" w:hAnsi="Arial" w:cs="Arial"/>
          <w:lang w:eastAsia="fr-FR"/>
        </w:rPr>
        <w:t>, 1997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Terre et Ciel</w:t>
      </w:r>
      <w:r w:rsidRPr="00432780">
        <w:rPr>
          <w:rFonts w:ascii="Arial" w:eastAsia="Times New Roman" w:hAnsi="Arial" w:cs="Arial"/>
          <w:lang w:eastAsia="fr-FR"/>
        </w:rPr>
        <w:t xml:space="preserve">, Babel, entretiens avec Sylvain </w:t>
      </w:r>
      <w:proofErr w:type="spellStart"/>
      <w:r w:rsidRPr="00432780">
        <w:rPr>
          <w:rFonts w:ascii="Arial" w:eastAsia="Times New Roman" w:hAnsi="Arial" w:cs="Arial"/>
          <w:lang w:eastAsia="fr-FR"/>
        </w:rPr>
        <w:t>Estibal</w:t>
      </w:r>
      <w:proofErr w:type="spellEnd"/>
      <w:r w:rsidRPr="00432780">
        <w:rPr>
          <w:rFonts w:ascii="Arial" w:eastAsia="Times New Roman" w:hAnsi="Arial" w:cs="Arial"/>
          <w:lang w:eastAsia="fr-FR"/>
        </w:rPr>
        <w:t>, Actes Sud, 1997</w:t>
      </w:r>
    </w:p>
    <w:p w:rsidR="000F0383" w:rsidRPr="00432780" w:rsidRDefault="000F0383" w:rsidP="00AF3DC4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Les Carnets de Théodore Monod</w:t>
      </w:r>
      <w:r w:rsidRPr="00432780">
        <w:rPr>
          <w:rFonts w:ascii="Arial" w:eastAsia="Times New Roman" w:hAnsi="Arial" w:cs="Arial"/>
          <w:lang w:eastAsia="fr-FR"/>
        </w:rPr>
        <w:t>, rassemblés par Cyrille Monod, Le Pré aux Clercs, 1997</w:t>
      </w:r>
    </w:p>
    <w:p w:rsidR="000F0383" w:rsidRPr="00432780" w:rsidRDefault="000F0383" w:rsidP="0043278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Révérence à la vie</w:t>
      </w:r>
      <w:r w:rsidRPr="00432780">
        <w:rPr>
          <w:rFonts w:ascii="Arial" w:eastAsia="Times New Roman" w:hAnsi="Arial" w:cs="Arial"/>
          <w:lang w:eastAsia="fr-FR"/>
        </w:rPr>
        <w:t xml:space="preserve">, conversations avec Jean-Philippe de </w:t>
      </w:r>
      <w:proofErr w:type="spellStart"/>
      <w:r w:rsidRPr="00432780">
        <w:rPr>
          <w:rFonts w:ascii="Arial" w:eastAsia="Times New Roman" w:hAnsi="Arial" w:cs="Arial"/>
          <w:lang w:eastAsia="fr-FR"/>
        </w:rPr>
        <w:t>Tonnac</w:t>
      </w:r>
      <w:proofErr w:type="spellEnd"/>
      <w:r w:rsidRPr="00432780">
        <w:rPr>
          <w:rFonts w:ascii="Arial" w:eastAsia="Times New Roman" w:hAnsi="Arial" w:cs="Arial"/>
          <w:lang w:eastAsia="fr-FR"/>
        </w:rPr>
        <w:t>, Grasset, 1999</w:t>
      </w:r>
    </w:p>
    <w:p w:rsidR="006F2ECD" w:rsidRPr="00432780" w:rsidRDefault="006F2ECD" w:rsidP="0043278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Paroles pour les animaux</w:t>
      </w:r>
      <w:r w:rsidRPr="00432780">
        <w:rPr>
          <w:rFonts w:ascii="Arial" w:eastAsia="Times New Roman" w:hAnsi="Arial" w:cs="Arial"/>
          <w:lang w:eastAsia="fr-FR"/>
        </w:rPr>
        <w:t>, Albin Michel, </w:t>
      </w:r>
      <w:hyperlink r:id="rId62" w:tooltip="1999" w:history="1">
        <w:r w:rsidRPr="00432780">
          <w:rPr>
            <w:rFonts w:ascii="Arial" w:eastAsia="Times New Roman" w:hAnsi="Arial" w:cs="Arial"/>
            <w:lang w:eastAsia="fr-FR"/>
          </w:rPr>
          <w:t>1999</w:t>
        </w:r>
      </w:hyperlink>
      <w:r w:rsidRPr="00432780">
        <w:rPr>
          <w:rFonts w:ascii="Arial" w:eastAsia="Times New Roman" w:hAnsi="Arial" w:cs="Arial"/>
          <w:lang w:eastAsia="fr-FR"/>
        </w:rPr>
        <w:t>. Avec </w:t>
      </w:r>
      <w:hyperlink r:id="rId63" w:tooltip="Michel Piquemal" w:history="1">
        <w:r w:rsidRPr="00432780">
          <w:rPr>
            <w:rFonts w:ascii="Arial" w:eastAsia="Times New Roman" w:hAnsi="Arial" w:cs="Arial"/>
            <w:lang w:eastAsia="fr-FR"/>
          </w:rPr>
          <w:t xml:space="preserve">Michel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Piquemal</w:t>
        </w:r>
        <w:proofErr w:type="spellEnd"/>
      </w:hyperlink>
    </w:p>
    <w:p w:rsidR="00432780" w:rsidRPr="00432780" w:rsidRDefault="000F0383" w:rsidP="00432780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Paix à la petite souris</w:t>
      </w:r>
      <w:r w:rsidRPr="00432780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432780">
        <w:rPr>
          <w:rFonts w:ascii="Arial" w:eastAsia="Times New Roman" w:hAnsi="Arial" w:cs="Arial"/>
          <w:lang w:eastAsia="fr-FR"/>
        </w:rPr>
        <w:t>Desclée</w:t>
      </w:r>
      <w:proofErr w:type="spellEnd"/>
      <w:r w:rsidRPr="00432780">
        <w:rPr>
          <w:rFonts w:ascii="Arial" w:eastAsia="Times New Roman" w:hAnsi="Arial" w:cs="Arial"/>
          <w:lang w:eastAsia="fr-FR"/>
        </w:rPr>
        <w:t xml:space="preserve"> de Brouwer, 2001</w:t>
      </w:r>
    </w:p>
    <w:p w:rsidR="006F2ECD" w:rsidRPr="00432780" w:rsidRDefault="000F0383" w:rsidP="00432780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Dictionnaire humaniste et pacifiste</w:t>
      </w:r>
      <w:r w:rsidR="00DB5D65" w:rsidRPr="00432780">
        <w:rPr>
          <w:rFonts w:ascii="Arial" w:eastAsia="Times New Roman" w:hAnsi="Arial" w:cs="Arial"/>
          <w:lang w:eastAsia="fr-FR"/>
        </w:rPr>
        <w:t>, essai, L</w:t>
      </w:r>
      <w:r w:rsidRPr="00432780">
        <w:rPr>
          <w:rFonts w:ascii="Arial" w:eastAsia="Times New Roman" w:hAnsi="Arial" w:cs="Arial"/>
          <w:lang w:eastAsia="fr-FR"/>
        </w:rPr>
        <w:t>e cherche midi, 2004</w:t>
      </w:r>
    </w:p>
    <w:p w:rsidR="000F0383" w:rsidRPr="00432780" w:rsidRDefault="000F0383" w:rsidP="00432780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ind w:left="384"/>
        <w:jc w:val="both"/>
        <w:rPr>
          <w:rFonts w:ascii="Arial" w:eastAsia="Times New Roman" w:hAnsi="Arial" w:cs="Arial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Écologie et spiritualité</w:t>
      </w:r>
      <w:r w:rsidRPr="00432780">
        <w:rPr>
          <w:rFonts w:ascii="Arial" w:eastAsia="Times New Roman" w:hAnsi="Arial" w:cs="Arial"/>
          <w:lang w:eastAsia="fr-FR"/>
        </w:rPr>
        <w:t>, </w:t>
      </w:r>
      <w:hyperlink r:id="rId64" w:tooltip="Éditions Albin Michel" w:history="1">
        <w:r w:rsidRPr="00432780">
          <w:rPr>
            <w:rFonts w:ascii="Arial" w:eastAsia="Times New Roman" w:hAnsi="Arial" w:cs="Arial"/>
            <w:lang w:eastAsia="fr-FR"/>
          </w:rPr>
          <w:t>Éditions Albin Michel</w:t>
        </w:r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65" w:tooltip="2006" w:history="1">
        <w:r w:rsidRPr="00432780">
          <w:rPr>
            <w:rFonts w:ascii="Arial" w:eastAsia="Times New Roman" w:hAnsi="Arial" w:cs="Arial"/>
            <w:lang w:eastAsia="fr-FR"/>
          </w:rPr>
          <w:t>2006</w:t>
        </w:r>
      </w:hyperlink>
      <w:r w:rsidRPr="00432780">
        <w:rPr>
          <w:rFonts w:ascii="Arial" w:eastAsia="Times New Roman" w:hAnsi="Arial" w:cs="Arial"/>
          <w:lang w:eastAsia="fr-FR"/>
        </w:rPr>
        <w:t>. Avec, entre autres, </w:t>
      </w:r>
      <w:hyperlink r:id="rId66" w:tooltip="Jacques Brosse" w:history="1">
        <w:r w:rsidRPr="00432780">
          <w:rPr>
            <w:rFonts w:ascii="Arial" w:eastAsia="Times New Roman" w:hAnsi="Arial" w:cs="Arial"/>
            <w:lang w:eastAsia="fr-FR"/>
          </w:rPr>
          <w:t>Jacques Brosse</w:t>
        </w:r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67" w:tooltip="André Comte-Sponville" w:history="1">
        <w:r w:rsidRPr="00432780">
          <w:rPr>
            <w:rFonts w:ascii="Arial" w:eastAsia="Times New Roman" w:hAnsi="Arial" w:cs="Arial"/>
            <w:lang w:eastAsia="fr-FR"/>
          </w:rPr>
          <w:t>André Comte-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Sponville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68" w:tooltip="Eugen Drewermann" w:history="1">
        <w:r w:rsidRPr="00432780">
          <w:rPr>
            <w:rFonts w:ascii="Arial" w:eastAsia="Times New Roman" w:hAnsi="Arial" w:cs="Arial"/>
            <w:lang w:eastAsia="fr-FR"/>
          </w:rPr>
          <w:t xml:space="preserve">Eugen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Drewermann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69" w:tooltip="Albert Jacquard" w:history="1">
        <w:r w:rsidRPr="00432780">
          <w:rPr>
            <w:rFonts w:ascii="Arial" w:eastAsia="Times New Roman" w:hAnsi="Arial" w:cs="Arial"/>
            <w:lang w:eastAsia="fr-FR"/>
          </w:rPr>
          <w:t>Albert Jacquard</w:t>
        </w:r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70" w:tooltip="Jacques Lacarrière (écrivain)" w:history="1">
        <w:r w:rsidRPr="00432780">
          <w:rPr>
            <w:rFonts w:ascii="Arial" w:eastAsia="Times New Roman" w:hAnsi="Arial" w:cs="Arial"/>
            <w:lang w:eastAsia="fr-FR"/>
          </w:rPr>
          <w:t xml:space="preserve">Jacques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Lacarrière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71" w:tooltip="Jean-Marie Pelt" w:history="1">
        <w:r w:rsidRPr="00432780">
          <w:rPr>
            <w:rFonts w:ascii="Arial" w:eastAsia="Times New Roman" w:hAnsi="Arial" w:cs="Arial"/>
            <w:lang w:eastAsia="fr-FR"/>
          </w:rPr>
          <w:t xml:space="preserve">Jean-Marie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Pelt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72" w:tooltip="Pierre Rabhi" w:history="1">
        <w:r w:rsidRPr="00432780">
          <w:rPr>
            <w:rFonts w:ascii="Arial" w:eastAsia="Times New Roman" w:hAnsi="Arial" w:cs="Arial"/>
            <w:lang w:eastAsia="fr-FR"/>
          </w:rPr>
          <w:t xml:space="preserve">Pierre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Rabhi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, </w:t>
      </w:r>
      <w:hyperlink r:id="rId73" w:tooltip="Annick de Souzenelle" w:history="1">
        <w:r w:rsidRPr="00432780">
          <w:rPr>
            <w:rFonts w:ascii="Arial" w:eastAsia="Times New Roman" w:hAnsi="Arial" w:cs="Arial"/>
            <w:lang w:eastAsia="fr-FR"/>
          </w:rPr>
          <w:t xml:space="preserve">Annick de </w:t>
        </w:r>
        <w:proofErr w:type="spellStart"/>
        <w:r w:rsidRPr="00432780">
          <w:rPr>
            <w:rFonts w:ascii="Arial" w:eastAsia="Times New Roman" w:hAnsi="Arial" w:cs="Arial"/>
            <w:lang w:eastAsia="fr-FR"/>
          </w:rPr>
          <w:t>Souzenelle</w:t>
        </w:r>
        <w:proofErr w:type="spellEnd"/>
      </w:hyperlink>
      <w:r w:rsidRPr="00432780">
        <w:rPr>
          <w:rFonts w:ascii="Arial" w:eastAsia="Times New Roman" w:hAnsi="Arial" w:cs="Arial"/>
          <w:lang w:eastAsia="fr-FR"/>
        </w:rPr>
        <w:t>…</w:t>
      </w:r>
    </w:p>
    <w:p w:rsidR="00C91AFE" w:rsidRPr="00432780" w:rsidRDefault="000F0383" w:rsidP="00AF3DC4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432780">
        <w:rPr>
          <w:rFonts w:ascii="Arial" w:eastAsia="Times New Roman" w:hAnsi="Arial" w:cs="Arial"/>
          <w:i/>
          <w:iCs/>
          <w:lang w:eastAsia="fr-FR"/>
        </w:rPr>
        <w:t>La Grâce de solitude</w:t>
      </w:r>
      <w:r w:rsidRPr="00432780">
        <w:rPr>
          <w:rFonts w:ascii="Arial" w:eastAsia="Times New Roman" w:hAnsi="Arial" w:cs="Arial"/>
          <w:lang w:eastAsia="fr-FR"/>
        </w:rPr>
        <w:t>, Alb</w:t>
      </w:r>
      <w:bookmarkStart w:id="0" w:name="_GoBack"/>
      <w:bookmarkEnd w:id="0"/>
      <w:r w:rsidRPr="00432780">
        <w:rPr>
          <w:rFonts w:ascii="Arial" w:eastAsia="Times New Roman" w:hAnsi="Arial" w:cs="Arial"/>
          <w:lang w:eastAsia="fr-FR"/>
        </w:rPr>
        <w:t>in Michel, </w:t>
      </w:r>
      <w:hyperlink r:id="rId74" w:tooltip="2006" w:history="1">
        <w:r w:rsidRPr="00432780">
          <w:rPr>
            <w:rFonts w:ascii="Arial" w:eastAsia="Times New Roman" w:hAnsi="Arial" w:cs="Arial"/>
            <w:lang w:eastAsia="fr-FR"/>
          </w:rPr>
          <w:t>2006</w:t>
        </w:r>
      </w:hyperlink>
      <w:r w:rsidR="006F2ECD" w:rsidRPr="00432780">
        <w:rPr>
          <w:rFonts w:ascii="Arial" w:eastAsia="Times New Roman" w:hAnsi="Arial" w:cs="Arial"/>
          <w:lang w:eastAsia="fr-FR"/>
        </w:rPr>
        <w:t>, avec divers auteurs.</w:t>
      </w:r>
      <w:r w:rsidR="006F2ECD" w:rsidRPr="00432780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</w:p>
    <w:sectPr w:rsidR="00C91AFE" w:rsidRPr="00432780">
      <w:headerReference w:type="default" r:id="rId7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2C" w:rsidRDefault="00B2402C" w:rsidP="009C5B6D">
      <w:pPr>
        <w:spacing w:after="0" w:line="240" w:lineRule="auto"/>
      </w:pPr>
      <w:r>
        <w:separator/>
      </w:r>
    </w:p>
  </w:endnote>
  <w:endnote w:type="continuationSeparator" w:id="0">
    <w:p w:rsidR="00B2402C" w:rsidRDefault="00B2402C" w:rsidP="009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2C" w:rsidRDefault="00B2402C" w:rsidP="009C5B6D">
      <w:pPr>
        <w:spacing w:after="0" w:line="240" w:lineRule="auto"/>
      </w:pPr>
      <w:r>
        <w:separator/>
      </w:r>
    </w:p>
  </w:footnote>
  <w:footnote w:type="continuationSeparator" w:id="0">
    <w:p w:rsidR="00B2402C" w:rsidRDefault="00B2402C" w:rsidP="009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6D" w:rsidRDefault="009C5B6D">
    <w:pPr>
      <w:pStyle w:val="En-tte"/>
    </w:pPr>
    <w:r>
      <w:t>Théodore Monod</w:t>
    </w:r>
  </w:p>
  <w:p w:rsidR="009C5B6D" w:rsidRDefault="009C5B6D">
    <w:pPr>
      <w:pStyle w:val="En-tte"/>
    </w:pPr>
    <w:r>
      <w:t>Par Jacques Varet</w:t>
    </w:r>
  </w:p>
  <w:p w:rsidR="009C5B6D" w:rsidRDefault="009C5B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F784C"/>
    <w:multiLevelType w:val="multilevel"/>
    <w:tmpl w:val="88B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8C51E9"/>
    <w:multiLevelType w:val="multilevel"/>
    <w:tmpl w:val="609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35598C"/>
    <w:multiLevelType w:val="multilevel"/>
    <w:tmpl w:val="2E8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3"/>
    <w:rsid w:val="00000D28"/>
    <w:rsid w:val="000012AA"/>
    <w:rsid w:val="00002AF6"/>
    <w:rsid w:val="00002F8B"/>
    <w:rsid w:val="00006E79"/>
    <w:rsid w:val="0001176A"/>
    <w:rsid w:val="000126AE"/>
    <w:rsid w:val="0001288F"/>
    <w:rsid w:val="00013788"/>
    <w:rsid w:val="0002058B"/>
    <w:rsid w:val="0002517E"/>
    <w:rsid w:val="00025955"/>
    <w:rsid w:val="00031C1A"/>
    <w:rsid w:val="00034AA7"/>
    <w:rsid w:val="00036791"/>
    <w:rsid w:val="0004058E"/>
    <w:rsid w:val="000434E0"/>
    <w:rsid w:val="000610A9"/>
    <w:rsid w:val="00065D0C"/>
    <w:rsid w:val="00067FF4"/>
    <w:rsid w:val="000716A2"/>
    <w:rsid w:val="00073BF6"/>
    <w:rsid w:val="00074664"/>
    <w:rsid w:val="00076C96"/>
    <w:rsid w:val="000817E2"/>
    <w:rsid w:val="00081FB7"/>
    <w:rsid w:val="00083A21"/>
    <w:rsid w:val="00085E9C"/>
    <w:rsid w:val="000867BA"/>
    <w:rsid w:val="00086E72"/>
    <w:rsid w:val="0009238F"/>
    <w:rsid w:val="000943EB"/>
    <w:rsid w:val="0009676B"/>
    <w:rsid w:val="000A0B6F"/>
    <w:rsid w:val="000A2213"/>
    <w:rsid w:val="000A4424"/>
    <w:rsid w:val="000A5792"/>
    <w:rsid w:val="000A6073"/>
    <w:rsid w:val="000A7879"/>
    <w:rsid w:val="000B10C0"/>
    <w:rsid w:val="000B4C9C"/>
    <w:rsid w:val="000B4DAC"/>
    <w:rsid w:val="000B7D6D"/>
    <w:rsid w:val="000C67E1"/>
    <w:rsid w:val="000D07CB"/>
    <w:rsid w:val="000D2433"/>
    <w:rsid w:val="000D3CFC"/>
    <w:rsid w:val="000D56FB"/>
    <w:rsid w:val="000D6FB6"/>
    <w:rsid w:val="000D7F9E"/>
    <w:rsid w:val="000E09CB"/>
    <w:rsid w:val="000E454C"/>
    <w:rsid w:val="000E515B"/>
    <w:rsid w:val="000F0383"/>
    <w:rsid w:val="000F1AAF"/>
    <w:rsid w:val="000F2134"/>
    <w:rsid w:val="000F543D"/>
    <w:rsid w:val="000F5AA5"/>
    <w:rsid w:val="00103FFE"/>
    <w:rsid w:val="001045F1"/>
    <w:rsid w:val="00104ECD"/>
    <w:rsid w:val="00105F98"/>
    <w:rsid w:val="00106AAD"/>
    <w:rsid w:val="00106CE1"/>
    <w:rsid w:val="0010703D"/>
    <w:rsid w:val="00107770"/>
    <w:rsid w:val="00107FB0"/>
    <w:rsid w:val="00110A43"/>
    <w:rsid w:val="00110EB4"/>
    <w:rsid w:val="0011171C"/>
    <w:rsid w:val="00113329"/>
    <w:rsid w:val="0011409C"/>
    <w:rsid w:val="001151BC"/>
    <w:rsid w:val="00115C32"/>
    <w:rsid w:val="001169A9"/>
    <w:rsid w:val="00117170"/>
    <w:rsid w:val="001201FC"/>
    <w:rsid w:val="00125B66"/>
    <w:rsid w:val="001260E2"/>
    <w:rsid w:val="00126256"/>
    <w:rsid w:val="00130BF4"/>
    <w:rsid w:val="00131151"/>
    <w:rsid w:val="001319B0"/>
    <w:rsid w:val="00133AB0"/>
    <w:rsid w:val="0013459E"/>
    <w:rsid w:val="001366A0"/>
    <w:rsid w:val="00136736"/>
    <w:rsid w:val="00136A3C"/>
    <w:rsid w:val="00137BEF"/>
    <w:rsid w:val="00142689"/>
    <w:rsid w:val="00151797"/>
    <w:rsid w:val="00161371"/>
    <w:rsid w:val="00161CB6"/>
    <w:rsid w:val="001631B5"/>
    <w:rsid w:val="00163239"/>
    <w:rsid w:val="00164890"/>
    <w:rsid w:val="00165731"/>
    <w:rsid w:val="00166984"/>
    <w:rsid w:val="00166EC9"/>
    <w:rsid w:val="001675BD"/>
    <w:rsid w:val="0017370C"/>
    <w:rsid w:val="0017488B"/>
    <w:rsid w:val="00177EE2"/>
    <w:rsid w:val="00181ED0"/>
    <w:rsid w:val="00182D8A"/>
    <w:rsid w:val="00182E6A"/>
    <w:rsid w:val="00185B0B"/>
    <w:rsid w:val="00186D9C"/>
    <w:rsid w:val="00192685"/>
    <w:rsid w:val="00196652"/>
    <w:rsid w:val="00197998"/>
    <w:rsid w:val="00197B23"/>
    <w:rsid w:val="001A0076"/>
    <w:rsid w:val="001A069F"/>
    <w:rsid w:val="001A2250"/>
    <w:rsid w:val="001B0581"/>
    <w:rsid w:val="001B19C0"/>
    <w:rsid w:val="001B552B"/>
    <w:rsid w:val="001B661B"/>
    <w:rsid w:val="001B6791"/>
    <w:rsid w:val="001B7B8C"/>
    <w:rsid w:val="001C05DC"/>
    <w:rsid w:val="001C42A6"/>
    <w:rsid w:val="001C56C3"/>
    <w:rsid w:val="001C59A9"/>
    <w:rsid w:val="001D0988"/>
    <w:rsid w:val="001D0F58"/>
    <w:rsid w:val="001D569F"/>
    <w:rsid w:val="001F1C91"/>
    <w:rsid w:val="001F603C"/>
    <w:rsid w:val="00202784"/>
    <w:rsid w:val="002038C9"/>
    <w:rsid w:val="00203EA1"/>
    <w:rsid w:val="002117D4"/>
    <w:rsid w:val="00211DE7"/>
    <w:rsid w:val="002129AA"/>
    <w:rsid w:val="002144F4"/>
    <w:rsid w:val="00216903"/>
    <w:rsid w:val="00220EC1"/>
    <w:rsid w:val="00225159"/>
    <w:rsid w:val="00225543"/>
    <w:rsid w:val="002279D8"/>
    <w:rsid w:val="0024092A"/>
    <w:rsid w:val="00241C9D"/>
    <w:rsid w:val="002446F6"/>
    <w:rsid w:val="00247197"/>
    <w:rsid w:val="002508C1"/>
    <w:rsid w:val="002535FC"/>
    <w:rsid w:val="0025644D"/>
    <w:rsid w:val="00256A48"/>
    <w:rsid w:val="002614F9"/>
    <w:rsid w:val="00261500"/>
    <w:rsid w:val="00262625"/>
    <w:rsid w:val="0026434E"/>
    <w:rsid w:val="00276479"/>
    <w:rsid w:val="0028042D"/>
    <w:rsid w:val="002857B6"/>
    <w:rsid w:val="002871BD"/>
    <w:rsid w:val="00294CCF"/>
    <w:rsid w:val="002B4719"/>
    <w:rsid w:val="002B528A"/>
    <w:rsid w:val="002B6681"/>
    <w:rsid w:val="002B6DF5"/>
    <w:rsid w:val="002B6FBC"/>
    <w:rsid w:val="002C3C5C"/>
    <w:rsid w:val="002C4267"/>
    <w:rsid w:val="002C4C4B"/>
    <w:rsid w:val="002C63B7"/>
    <w:rsid w:val="002D4E99"/>
    <w:rsid w:val="002D7230"/>
    <w:rsid w:val="002D7A4B"/>
    <w:rsid w:val="002E30DC"/>
    <w:rsid w:val="002F293C"/>
    <w:rsid w:val="002F34DF"/>
    <w:rsid w:val="002F7681"/>
    <w:rsid w:val="00306899"/>
    <w:rsid w:val="0030760F"/>
    <w:rsid w:val="00312C43"/>
    <w:rsid w:val="003159B4"/>
    <w:rsid w:val="00317532"/>
    <w:rsid w:val="0032388B"/>
    <w:rsid w:val="00330477"/>
    <w:rsid w:val="003335A7"/>
    <w:rsid w:val="00350829"/>
    <w:rsid w:val="00350BEC"/>
    <w:rsid w:val="003517A0"/>
    <w:rsid w:val="003519E5"/>
    <w:rsid w:val="0035384B"/>
    <w:rsid w:val="00356C2A"/>
    <w:rsid w:val="00364616"/>
    <w:rsid w:val="00364767"/>
    <w:rsid w:val="003726C0"/>
    <w:rsid w:val="003741CD"/>
    <w:rsid w:val="00374B93"/>
    <w:rsid w:val="00385044"/>
    <w:rsid w:val="00385AEA"/>
    <w:rsid w:val="00385F44"/>
    <w:rsid w:val="00392B69"/>
    <w:rsid w:val="003A0289"/>
    <w:rsid w:val="003A5BF9"/>
    <w:rsid w:val="003A6AE3"/>
    <w:rsid w:val="003B1BB4"/>
    <w:rsid w:val="003B52BE"/>
    <w:rsid w:val="003B7E77"/>
    <w:rsid w:val="003C0D06"/>
    <w:rsid w:val="003D25D3"/>
    <w:rsid w:val="003D54F3"/>
    <w:rsid w:val="003D70E5"/>
    <w:rsid w:val="003E21B6"/>
    <w:rsid w:val="003E2FF9"/>
    <w:rsid w:val="003E6067"/>
    <w:rsid w:val="003F083F"/>
    <w:rsid w:val="003F295C"/>
    <w:rsid w:val="003F5ED4"/>
    <w:rsid w:val="003F78B2"/>
    <w:rsid w:val="004009DD"/>
    <w:rsid w:val="004027DE"/>
    <w:rsid w:val="004047F1"/>
    <w:rsid w:val="0040515B"/>
    <w:rsid w:val="0041162E"/>
    <w:rsid w:val="00413DD4"/>
    <w:rsid w:val="00415977"/>
    <w:rsid w:val="0042207F"/>
    <w:rsid w:val="00424960"/>
    <w:rsid w:val="004254E7"/>
    <w:rsid w:val="0042729F"/>
    <w:rsid w:val="00427B4A"/>
    <w:rsid w:val="00431875"/>
    <w:rsid w:val="0043191B"/>
    <w:rsid w:val="004320DD"/>
    <w:rsid w:val="00432780"/>
    <w:rsid w:val="00432F22"/>
    <w:rsid w:val="004335D9"/>
    <w:rsid w:val="0043365A"/>
    <w:rsid w:val="00435C45"/>
    <w:rsid w:val="00435F15"/>
    <w:rsid w:val="00437807"/>
    <w:rsid w:val="00444718"/>
    <w:rsid w:val="004456B5"/>
    <w:rsid w:val="00446E8E"/>
    <w:rsid w:val="00450F45"/>
    <w:rsid w:val="0045318A"/>
    <w:rsid w:val="0045381C"/>
    <w:rsid w:val="00455F0C"/>
    <w:rsid w:val="00460674"/>
    <w:rsid w:val="0046485C"/>
    <w:rsid w:val="00464F8C"/>
    <w:rsid w:val="00465D6E"/>
    <w:rsid w:val="004731D4"/>
    <w:rsid w:val="00476516"/>
    <w:rsid w:val="004809B3"/>
    <w:rsid w:val="00481B75"/>
    <w:rsid w:val="00482766"/>
    <w:rsid w:val="00482E35"/>
    <w:rsid w:val="004843C0"/>
    <w:rsid w:val="00485B1E"/>
    <w:rsid w:val="00485E56"/>
    <w:rsid w:val="00492AD5"/>
    <w:rsid w:val="00494212"/>
    <w:rsid w:val="004950A6"/>
    <w:rsid w:val="004957E2"/>
    <w:rsid w:val="004B0AB0"/>
    <w:rsid w:val="004B3918"/>
    <w:rsid w:val="004B4654"/>
    <w:rsid w:val="004B5C63"/>
    <w:rsid w:val="004B62F7"/>
    <w:rsid w:val="004C4F5D"/>
    <w:rsid w:val="004C752B"/>
    <w:rsid w:val="004C77E0"/>
    <w:rsid w:val="004C7AC0"/>
    <w:rsid w:val="004D3762"/>
    <w:rsid w:val="004E126D"/>
    <w:rsid w:val="004F02A6"/>
    <w:rsid w:val="0050091F"/>
    <w:rsid w:val="00500A5E"/>
    <w:rsid w:val="0050100C"/>
    <w:rsid w:val="005017B4"/>
    <w:rsid w:val="0050553F"/>
    <w:rsid w:val="005067D4"/>
    <w:rsid w:val="005074D2"/>
    <w:rsid w:val="00507B1A"/>
    <w:rsid w:val="00511090"/>
    <w:rsid w:val="0052040B"/>
    <w:rsid w:val="00526DB3"/>
    <w:rsid w:val="00527138"/>
    <w:rsid w:val="00533D67"/>
    <w:rsid w:val="005341DB"/>
    <w:rsid w:val="00534AD2"/>
    <w:rsid w:val="00540CF1"/>
    <w:rsid w:val="00544556"/>
    <w:rsid w:val="00546C37"/>
    <w:rsid w:val="00547241"/>
    <w:rsid w:val="00557454"/>
    <w:rsid w:val="00561B57"/>
    <w:rsid w:val="0056355A"/>
    <w:rsid w:val="00567BE3"/>
    <w:rsid w:val="00570AB1"/>
    <w:rsid w:val="00570AE5"/>
    <w:rsid w:val="005725E9"/>
    <w:rsid w:val="00572F2D"/>
    <w:rsid w:val="00573E45"/>
    <w:rsid w:val="00577797"/>
    <w:rsid w:val="0058058E"/>
    <w:rsid w:val="00583FB7"/>
    <w:rsid w:val="00585EC2"/>
    <w:rsid w:val="00587BE6"/>
    <w:rsid w:val="00591304"/>
    <w:rsid w:val="0059473F"/>
    <w:rsid w:val="005A2F2F"/>
    <w:rsid w:val="005A480B"/>
    <w:rsid w:val="005A6636"/>
    <w:rsid w:val="005B096C"/>
    <w:rsid w:val="005B5914"/>
    <w:rsid w:val="005B690B"/>
    <w:rsid w:val="005B777C"/>
    <w:rsid w:val="005C38F2"/>
    <w:rsid w:val="005D197D"/>
    <w:rsid w:val="005D3415"/>
    <w:rsid w:val="005D3884"/>
    <w:rsid w:val="005E2963"/>
    <w:rsid w:val="005E7B43"/>
    <w:rsid w:val="005F21D3"/>
    <w:rsid w:val="005F28DC"/>
    <w:rsid w:val="005F375B"/>
    <w:rsid w:val="005F6042"/>
    <w:rsid w:val="0060108C"/>
    <w:rsid w:val="00601932"/>
    <w:rsid w:val="006109D2"/>
    <w:rsid w:val="00611D88"/>
    <w:rsid w:val="006123F6"/>
    <w:rsid w:val="00613BA1"/>
    <w:rsid w:val="006159A6"/>
    <w:rsid w:val="00617B3C"/>
    <w:rsid w:val="00620B9F"/>
    <w:rsid w:val="006216AA"/>
    <w:rsid w:val="00623660"/>
    <w:rsid w:val="00624022"/>
    <w:rsid w:val="0062495A"/>
    <w:rsid w:val="00636CB2"/>
    <w:rsid w:val="00642EB3"/>
    <w:rsid w:val="00647E79"/>
    <w:rsid w:val="006503B7"/>
    <w:rsid w:val="00654C85"/>
    <w:rsid w:val="00656200"/>
    <w:rsid w:val="00660040"/>
    <w:rsid w:val="0066258B"/>
    <w:rsid w:val="0066455B"/>
    <w:rsid w:val="00665F7B"/>
    <w:rsid w:val="00666C06"/>
    <w:rsid w:val="00673537"/>
    <w:rsid w:val="0067422D"/>
    <w:rsid w:val="00675420"/>
    <w:rsid w:val="006766CD"/>
    <w:rsid w:val="0067671A"/>
    <w:rsid w:val="006835D5"/>
    <w:rsid w:val="006914F3"/>
    <w:rsid w:val="00693832"/>
    <w:rsid w:val="0069405D"/>
    <w:rsid w:val="006A06E4"/>
    <w:rsid w:val="006A5C57"/>
    <w:rsid w:val="006A6874"/>
    <w:rsid w:val="006A6DF8"/>
    <w:rsid w:val="006B2840"/>
    <w:rsid w:val="006B4176"/>
    <w:rsid w:val="006B4E1D"/>
    <w:rsid w:val="006B52EC"/>
    <w:rsid w:val="006B6B44"/>
    <w:rsid w:val="006B6F2A"/>
    <w:rsid w:val="006C1211"/>
    <w:rsid w:val="006C496E"/>
    <w:rsid w:val="006C5C95"/>
    <w:rsid w:val="006D3064"/>
    <w:rsid w:val="006D3AF5"/>
    <w:rsid w:val="006D531A"/>
    <w:rsid w:val="006E0455"/>
    <w:rsid w:val="006E337B"/>
    <w:rsid w:val="006E41D6"/>
    <w:rsid w:val="006E4616"/>
    <w:rsid w:val="006E6DB8"/>
    <w:rsid w:val="006F2A9B"/>
    <w:rsid w:val="006F2ECD"/>
    <w:rsid w:val="006F3413"/>
    <w:rsid w:val="006F4E68"/>
    <w:rsid w:val="006F57AF"/>
    <w:rsid w:val="006F75DC"/>
    <w:rsid w:val="00707A55"/>
    <w:rsid w:val="0071083E"/>
    <w:rsid w:val="00716711"/>
    <w:rsid w:val="00716A56"/>
    <w:rsid w:val="007213C4"/>
    <w:rsid w:val="00723479"/>
    <w:rsid w:val="00723AC0"/>
    <w:rsid w:val="00731D65"/>
    <w:rsid w:val="0073230B"/>
    <w:rsid w:val="007370FD"/>
    <w:rsid w:val="00743F33"/>
    <w:rsid w:val="007505AD"/>
    <w:rsid w:val="00753E67"/>
    <w:rsid w:val="00757FDA"/>
    <w:rsid w:val="0076237F"/>
    <w:rsid w:val="00763DEE"/>
    <w:rsid w:val="007645F8"/>
    <w:rsid w:val="00764923"/>
    <w:rsid w:val="00765CA1"/>
    <w:rsid w:val="00770523"/>
    <w:rsid w:val="0077246C"/>
    <w:rsid w:val="00775AA3"/>
    <w:rsid w:val="007768F6"/>
    <w:rsid w:val="00780A1D"/>
    <w:rsid w:val="007816A5"/>
    <w:rsid w:val="00787A80"/>
    <w:rsid w:val="00787B7A"/>
    <w:rsid w:val="00792117"/>
    <w:rsid w:val="007928FC"/>
    <w:rsid w:val="00793769"/>
    <w:rsid w:val="00795F14"/>
    <w:rsid w:val="00796904"/>
    <w:rsid w:val="007A0BA1"/>
    <w:rsid w:val="007A4062"/>
    <w:rsid w:val="007A6C7A"/>
    <w:rsid w:val="007B0007"/>
    <w:rsid w:val="007B398D"/>
    <w:rsid w:val="007B3D4B"/>
    <w:rsid w:val="007B5581"/>
    <w:rsid w:val="007B6951"/>
    <w:rsid w:val="007B765A"/>
    <w:rsid w:val="007C04AF"/>
    <w:rsid w:val="007C10C9"/>
    <w:rsid w:val="007C4006"/>
    <w:rsid w:val="007D148C"/>
    <w:rsid w:val="007D1638"/>
    <w:rsid w:val="007D18CD"/>
    <w:rsid w:val="007D241A"/>
    <w:rsid w:val="007D4CAF"/>
    <w:rsid w:val="007D6000"/>
    <w:rsid w:val="007D6AA4"/>
    <w:rsid w:val="007E12EA"/>
    <w:rsid w:val="007E3523"/>
    <w:rsid w:val="007F02B7"/>
    <w:rsid w:val="007F3B91"/>
    <w:rsid w:val="007F4EBA"/>
    <w:rsid w:val="00802E36"/>
    <w:rsid w:val="00804836"/>
    <w:rsid w:val="008058DD"/>
    <w:rsid w:val="008127C4"/>
    <w:rsid w:val="0081675B"/>
    <w:rsid w:val="0082153A"/>
    <w:rsid w:val="00831DFE"/>
    <w:rsid w:val="0083742F"/>
    <w:rsid w:val="00842C63"/>
    <w:rsid w:val="00844314"/>
    <w:rsid w:val="008478D9"/>
    <w:rsid w:val="0085032C"/>
    <w:rsid w:val="00852BA1"/>
    <w:rsid w:val="00856D1A"/>
    <w:rsid w:val="008622DC"/>
    <w:rsid w:val="00864FC1"/>
    <w:rsid w:val="00865F6E"/>
    <w:rsid w:val="00867EFA"/>
    <w:rsid w:val="00874AD1"/>
    <w:rsid w:val="00874D97"/>
    <w:rsid w:val="00885217"/>
    <w:rsid w:val="00886D3C"/>
    <w:rsid w:val="008877F2"/>
    <w:rsid w:val="00892258"/>
    <w:rsid w:val="008A31E7"/>
    <w:rsid w:val="008A6274"/>
    <w:rsid w:val="008A686B"/>
    <w:rsid w:val="008B270E"/>
    <w:rsid w:val="008B7BD3"/>
    <w:rsid w:val="008C0B24"/>
    <w:rsid w:val="008C20EA"/>
    <w:rsid w:val="008C2BBD"/>
    <w:rsid w:val="008C2DFB"/>
    <w:rsid w:val="008C422E"/>
    <w:rsid w:val="008D290D"/>
    <w:rsid w:val="008D456E"/>
    <w:rsid w:val="008D6600"/>
    <w:rsid w:val="008E1FBB"/>
    <w:rsid w:val="008E4BB5"/>
    <w:rsid w:val="008E5E1A"/>
    <w:rsid w:val="008E5FB1"/>
    <w:rsid w:val="008E7AD0"/>
    <w:rsid w:val="008F2E39"/>
    <w:rsid w:val="009014E2"/>
    <w:rsid w:val="009015F6"/>
    <w:rsid w:val="0090259E"/>
    <w:rsid w:val="00903221"/>
    <w:rsid w:val="009039D4"/>
    <w:rsid w:val="009140EA"/>
    <w:rsid w:val="009174A1"/>
    <w:rsid w:val="00923E01"/>
    <w:rsid w:val="00924A09"/>
    <w:rsid w:val="00927F0F"/>
    <w:rsid w:val="009313A7"/>
    <w:rsid w:val="00931F3B"/>
    <w:rsid w:val="0093356B"/>
    <w:rsid w:val="009364CE"/>
    <w:rsid w:val="00936BC9"/>
    <w:rsid w:val="009371EF"/>
    <w:rsid w:val="00946873"/>
    <w:rsid w:val="00947145"/>
    <w:rsid w:val="00950321"/>
    <w:rsid w:val="00964687"/>
    <w:rsid w:val="00964858"/>
    <w:rsid w:val="0096631E"/>
    <w:rsid w:val="00966473"/>
    <w:rsid w:val="009677AC"/>
    <w:rsid w:val="00971CA5"/>
    <w:rsid w:val="00972694"/>
    <w:rsid w:val="00982C95"/>
    <w:rsid w:val="009875B9"/>
    <w:rsid w:val="00991E0A"/>
    <w:rsid w:val="00992750"/>
    <w:rsid w:val="00993460"/>
    <w:rsid w:val="0099357E"/>
    <w:rsid w:val="009A1E83"/>
    <w:rsid w:val="009A20AA"/>
    <w:rsid w:val="009A3276"/>
    <w:rsid w:val="009A4BA4"/>
    <w:rsid w:val="009B1941"/>
    <w:rsid w:val="009B2C4E"/>
    <w:rsid w:val="009B4DC0"/>
    <w:rsid w:val="009C1D5E"/>
    <w:rsid w:val="009C2D59"/>
    <w:rsid w:val="009C5417"/>
    <w:rsid w:val="009C5B6D"/>
    <w:rsid w:val="009C74B4"/>
    <w:rsid w:val="009D0B23"/>
    <w:rsid w:val="009D2C85"/>
    <w:rsid w:val="009D3E14"/>
    <w:rsid w:val="009E7475"/>
    <w:rsid w:val="009F2F34"/>
    <w:rsid w:val="009F77A1"/>
    <w:rsid w:val="00A00435"/>
    <w:rsid w:val="00A01EA6"/>
    <w:rsid w:val="00A130E6"/>
    <w:rsid w:val="00A152C9"/>
    <w:rsid w:val="00A16243"/>
    <w:rsid w:val="00A17FA5"/>
    <w:rsid w:val="00A227DE"/>
    <w:rsid w:val="00A2311F"/>
    <w:rsid w:val="00A27188"/>
    <w:rsid w:val="00A30F1A"/>
    <w:rsid w:val="00A32AEB"/>
    <w:rsid w:val="00A32CD8"/>
    <w:rsid w:val="00A34C06"/>
    <w:rsid w:val="00A40844"/>
    <w:rsid w:val="00A42AE9"/>
    <w:rsid w:val="00A433F2"/>
    <w:rsid w:val="00A43F72"/>
    <w:rsid w:val="00A465AC"/>
    <w:rsid w:val="00A545E0"/>
    <w:rsid w:val="00A5468D"/>
    <w:rsid w:val="00A63263"/>
    <w:rsid w:val="00A657FD"/>
    <w:rsid w:val="00A71CA8"/>
    <w:rsid w:val="00A72275"/>
    <w:rsid w:val="00A732FD"/>
    <w:rsid w:val="00A748D7"/>
    <w:rsid w:val="00A773B6"/>
    <w:rsid w:val="00A806F6"/>
    <w:rsid w:val="00A809EB"/>
    <w:rsid w:val="00A8306D"/>
    <w:rsid w:val="00A83A57"/>
    <w:rsid w:val="00A8434D"/>
    <w:rsid w:val="00A85293"/>
    <w:rsid w:val="00A87B4E"/>
    <w:rsid w:val="00A903FA"/>
    <w:rsid w:val="00A90C3E"/>
    <w:rsid w:val="00A947DE"/>
    <w:rsid w:val="00A97CCE"/>
    <w:rsid w:val="00AA1FCA"/>
    <w:rsid w:val="00AA2D7A"/>
    <w:rsid w:val="00AA37CC"/>
    <w:rsid w:val="00AA7FEB"/>
    <w:rsid w:val="00AB57E7"/>
    <w:rsid w:val="00AB5CC8"/>
    <w:rsid w:val="00AB6B5A"/>
    <w:rsid w:val="00AC1D14"/>
    <w:rsid w:val="00AC22D6"/>
    <w:rsid w:val="00AC3FDA"/>
    <w:rsid w:val="00AC62B7"/>
    <w:rsid w:val="00AD06C7"/>
    <w:rsid w:val="00AD09BD"/>
    <w:rsid w:val="00AD2F93"/>
    <w:rsid w:val="00AD56F4"/>
    <w:rsid w:val="00AD5864"/>
    <w:rsid w:val="00AD7AD8"/>
    <w:rsid w:val="00AE66B7"/>
    <w:rsid w:val="00AF3DC4"/>
    <w:rsid w:val="00AF5B92"/>
    <w:rsid w:val="00AF796F"/>
    <w:rsid w:val="00B025C5"/>
    <w:rsid w:val="00B11E05"/>
    <w:rsid w:val="00B21B23"/>
    <w:rsid w:val="00B2402C"/>
    <w:rsid w:val="00B3514E"/>
    <w:rsid w:val="00B37557"/>
    <w:rsid w:val="00B41E93"/>
    <w:rsid w:val="00B473FB"/>
    <w:rsid w:val="00B47CED"/>
    <w:rsid w:val="00B55655"/>
    <w:rsid w:val="00B608E2"/>
    <w:rsid w:val="00B61C91"/>
    <w:rsid w:val="00B6370F"/>
    <w:rsid w:val="00B677F5"/>
    <w:rsid w:val="00B707F3"/>
    <w:rsid w:val="00B72013"/>
    <w:rsid w:val="00B72825"/>
    <w:rsid w:val="00B73AAC"/>
    <w:rsid w:val="00B77138"/>
    <w:rsid w:val="00B8298D"/>
    <w:rsid w:val="00B837DE"/>
    <w:rsid w:val="00B86696"/>
    <w:rsid w:val="00B86F2C"/>
    <w:rsid w:val="00B931B4"/>
    <w:rsid w:val="00B9778A"/>
    <w:rsid w:val="00BA0B58"/>
    <w:rsid w:val="00BA2287"/>
    <w:rsid w:val="00BA43FA"/>
    <w:rsid w:val="00BA4D7E"/>
    <w:rsid w:val="00BB669B"/>
    <w:rsid w:val="00BB6A76"/>
    <w:rsid w:val="00BC1092"/>
    <w:rsid w:val="00BC1DCF"/>
    <w:rsid w:val="00BD3C6C"/>
    <w:rsid w:val="00BD546A"/>
    <w:rsid w:val="00BD5E5E"/>
    <w:rsid w:val="00BD730D"/>
    <w:rsid w:val="00BE1411"/>
    <w:rsid w:val="00BE50F1"/>
    <w:rsid w:val="00BF00B6"/>
    <w:rsid w:val="00BF2597"/>
    <w:rsid w:val="00BF290B"/>
    <w:rsid w:val="00BF4BB0"/>
    <w:rsid w:val="00BF5251"/>
    <w:rsid w:val="00C0460B"/>
    <w:rsid w:val="00C07CCA"/>
    <w:rsid w:val="00C07D85"/>
    <w:rsid w:val="00C1137C"/>
    <w:rsid w:val="00C16770"/>
    <w:rsid w:val="00C16A49"/>
    <w:rsid w:val="00C20388"/>
    <w:rsid w:val="00C22956"/>
    <w:rsid w:val="00C250A1"/>
    <w:rsid w:val="00C30A24"/>
    <w:rsid w:val="00C30E18"/>
    <w:rsid w:val="00C320CB"/>
    <w:rsid w:val="00C34216"/>
    <w:rsid w:val="00C34520"/>
    <w:rsid w:val="00C365CF"/>
    <w:rsid w:val="00C37027"/>
    <w:rsid w:val="00C432E6"/>
    <w:rsid w:val="00C45915"/>
    <w:rsid w:val="00C45F52"/>
    <w:rsid w:val="00C515A0"/>
    <w:rsid w:val="00C5166A"/>
    <w:rsid w:val="00C54FB6"/>
    <w:rsid w:val="00C566B0"/>
    <w:rsid w:val="00C57270"/>
    <w:rsid w:val="00C57394"/>
    <w:rsid w:val="00C6156D"/>
    <w:rsid w:val="00C62EA4"/>
    <w:rsid w:val="00C635F3"/>
    <w:rsid w:val="00C66D5D"/>
    <w:rsid w:val="00C753A6"/>
    <w:rsid w:val="00C76C3A"/>
    <w:rsid w:val="00C7750F"/>
    <w:rsid w:val="00C77518"/>
    <w:rsid w:val="00C817CD"/>
    <w:rsid w:val="00C8235A"/>
    <w:rsid w:val="00C84B33"/>
    <w:rsid w:val="00C91166"/>
    <w:rsid w:val="00C9180F"/>
    <w:rsid w:val="00C91AFE"/>
    <w:rsid w:val="00C92B95"/>
    <w:rsid w:val="00C9415F"/>
    <w:rsid w:val="00CA6D2E"/>
    <w:rsid w:val="00CB0463"/>
    <w:rsid w:val="00CB1405"/>
    <w:rsid w:val="00CB2E80"/>
    <w:rsid w:val="00CB59A6"/>
    <w:rsid w:val="00CB650B"/>
    <w:rsid w:val="00CB72BF"/>
    <w:rsid w:val="00CB78DC"/>
    <w:rsid w:val="00CC105B"/>
    <w:rsid w:val="00CC1240"/>
    <w:rsid w:val="00CC197E"/>
    <w:rsid w:val="00CC630E"/>
    <w:rsid w:val="00CC69D5"/>
    <w:rsid w:val="00CD20EC"/>
    <w:rsid w:val="00CD3B0C"/>
    <w:rsid w:val="00CD6F3D"/>
    <w:rsid w:val="00CE0153"/>
    <w:rsid w:val="00CE1AD2"/>
    <w:rsid w:val="00CE61E9"/>
    <w:rsid w:val="00CE6834"/>
    <w:rsid w:val="00CF62FE"/>
    <w:rsid w:val="00D11132"/>
    <w:rsid w:val="00D11F40"/>
    <w:rsid w:val="00D1516E"/>
    <w:rsid w:val="00D155C4"/>
    <w:rsid w:val="00D24FEF"/>
    <w:rsid w:val="00D301FB"/>
    <w:rsid w:val="00D3038A"/>
    <w:rsid w:val="00D30A77"/>
    <w:rsid w:val="00D32D98"/>
    <w:rsid w:val="00D405ED"/>
    <w:rsid w:val="00D407F3"/>
    <w:rsid w:val="00D40ED5"/>
    <w:rsid w:val="00D4196A"/>
    <w:rsid w:val="00D437AB"/>
    <w:rsid w:val="00D4742B"/>
    <w:rsid w:val="00D51BF7"/>
    <w:rsid w:val="00D601A9"/>
    <w:rsid w:val="00D6435D"/>
    <w:rsid w:val="00D6496F"/>
    <w:rsid w:val="00D64E12"/>
    <w:rsid w:val="00D6688D"/>
    <w:rsid w:val="00D672DE"/>
    <w:rsid w:val="00D758A1"/>
    <w:rsid w:val="00D869FD"/>
    <w:rsid w:val="00D9002A"/>
    <w:rsid w:val="00D91016"/>
    <w:rsid w:val="00D93EF4"/>
    <w:rsid w:val="00D94B87"/>
    <w:rsid w:val="00D9528C"/>
    <w:rsid w:val="00DA0012"/>
    <w:rsid w:val="00DA413A"/>
    <w:rsid w:val="00DB2218"/>
    <w:rsid w:val="00DB27CE"/>
    <w:rsid w:val="00DB5D65"/>
    <w:rsid w:val="00DB6502"/>
    <w:rsid w:val="00DC1DAA"/>
    <w:rsid w:val="00DC428E"/>
    <w:rsid w:val="00DC498D"/>
    <w:rsid w:val="00DC54EE"/>
    <w:rsid w:val="00DC6B27"/>
    <w:rsid w:val="00DC7C5A"/>
    <w:rsid w:val="00DD4A7E"/>
    <w:rsid w:val="00DD6600"/>
    <w:rsid w:val="00DD6A4C"/>
    <w:rsid w:val="00DE201E"/>
    <w:rsid w:val="00DE2794"/>
    <w:rsid w:val="00DE5A02"/>
    <w:rsid w:val="00DE6C44"/>
    <w:rsid w:val="00DE6D37"/>
    <w:rsid w:val="00DF0B19"/>
    <w:rsid w:val="00DF1CED"/>
    <w:rsid w:val="00DF26F9"/>
    <w:rsid w:val="00DF2CAE"/>
    <w:rsid w:val="00E0203A"/>
    <w:rsid w:val="00E02841"/>
    <w:rsid w:val="00E02BF9"/>
    <w:rsid w:val="00E04EE2"/>
    <w:rsid w:val="00E12219"/>
    <w:rsid w:val="00E1658B"/>
    <w:rsid w:val="00E17368"/>
    <w:rsid w:val="00E225CB"/>
    <w:rsid w:val="00E2514F"/>
    <w:rsid w:val="00E274A8"/>
    <w:rsid w:val="00E32584"/>
    <w:rsid w:val="00E339FF"/>
    <w:rsid w:val="00E3415D"/>
    <w:rsid w:val="00E341AB"/>
    <w:rsid w:val="00E34363"/>
    <w:rsid w:val="00E36782"/>
    <w:rsid w:val="00E53534"/>
    <w:rsid w:val="00E5519B"/>
    <w:rsid w:val="00E5556D"/>
    <w:rsid w:val="00E55D9B"/>
    <w:rsid w:val="00E5660A"/>
    <w:rsid w:val="00E603E7"/>
    <w:rsid w:val="00E63864"/>
    <w:rsid w:val="00E65A2F"/>
    <w:rsid w:val="00E66706"/>
    <w:rsid w:val="00E71E2E"/>
    <w:rsid w:val="00E80AFD"/>
    <w:rsid w:val="00E819AA"/>
    <w:rsid w:val="00E81C07"/>
    <w:rsid w:val="00E81C73"/>
    <w:rsid w:val="00E86565"/>
    <w:rsid w:val="00E86FDD"/>
    <w:rsid w:val="00E91D87"/>
    <w:rsid w:val="00E93EFC"/>
    <w:rsid w:val="00E94636"/>
    <w:rsid w:val="00E9799C"/>
    <w:rsid w:val="00EA078B"/>
    <w:rsid w:val="00EA19B4"/>
    <w:rsid w:val="00EA2DAA"/>
    <w:rsid w:val="00EA42BD"/>
    <w:rsid w:val="00EA636C"/>
    <w:rsid w:val="00EB24E2"/>
    <w:rsid w:val="00EB6DA7"/>
    <w:rsid w:val="00EB765D"/>
    <w:rsid w:val="00EC10EB"/>
    <w:rsid w:val="00EC39B8"/>
    <w:rsid w:val="00EC3FA3"/>
    <w:rsid w:val="00EC3FFF"/>
    <w:rsid w:val="00EC50EE"/>
    <w:rsid w:val="00EC5804"/>
    <w:rsid w:val="00EC7319"/>
    <w:rsid w:val="00ED0A51"/>
    <w:rsid w:val="00ED16A9"/>
    <w:rsid w:val="00ED2986"/>
    <w:rsid w:val="00ED4F5B"/>
    <w:rsid w:val="00ED7A86"/>
    <w:rsid w:val="00EE0D99"/>
    <w:rsid w:val="00EE23E0"/>
    <w:rsid w:val="00EE2F92"/>
    <w:rsid w:val="00EE554A"/>
    <w:rsid w:val="00EE5A3D"/>
    <w:rsid w:val="00EF1861"/>
    <w:rsid w:val="00EF1E72"/>
    <w:rsid w:val="00EF2C34"/>
    <w:rsid w:val="00EF44F4"/>
    <w:rsid w:val="00F0389F"/>
    <w:rsid w:val="00F11B5C"/>
    <w:rsid w:val="00F131D8"/>
    <w:rsid w:val="00F13588"/>
    <w:rsid w:val="00F137AF"/>
    <w:rsid w:val="00F14260"/>
    <w:rsid w:val="00F14690"/>
    <w:rsid w:val="00F166EA"/>
    <w:rsid w:val="00F16D99"/>
    <w:rsid w:val="00F27F4F"/>
    <w:rsid w:val="00F308B7"/>
    <w:rsid w:val="00F32508"/>
    <w:rsid w:val="00F408A0"/>
    <w:rsid w:val="00F41113"/>
    <w:rsid w:val="00F47492"/>
    <w:rsid w:val="00F478BD"/>
    <w:rsid w:val="00F554D9"/>
    <w:rsid w:val="00F56865"/>
    <w:rsid w:val="00F61872"/>
    <w:rsid w:val="00F642AE"/>
    <w:rsid w:val="00F660CC"/>
    <w:rsid w:val="00F6754D"/>
    <w:rsid w:val="00F74FBA"/>
    <w:rsid w:val="00F75B7E"/>
    <w:rsid w:val="00F77591"/>
    <w:rsid w:val="00F80F7E"/>
    <w:rsid w:val="00F879D5"/>
    <w:rsid w:val="00F87F2B"/>
    <w:rsid w:val="00F92FF3"/>
    <w:rsid w:val="00F93075"/>
    <w:rsid w:val="00F93A48"/>
    <w:rsid w:val="00F94E4A"/>
    <w:rsid w:val="00FA2EA2"/>
    <w:rsid w:val="00FA4E69"/>
    <w:rsid w:val="00FB0F2F"/>
    <w:rsid w:val="00FB198D"/>
    <w:rsid w:val="00FB3CB9"/>
    <w:rsid w:val="00FB75C5"/>
    <w:rsid w:val="00FC0079"/>
    <w:rsid w:val="00FC1CAB"/>
    <w:rsid w:val="00FC6785"/>
    <w:rsid w:val="00FD1706"/>
    <w:rsid w:val="00FD46D6"/>
    <w:rsid w:val="00FD47B8"/>
    <w:rsid w:val="00FD631B"/>
    <w:rsid w:val="00FD6731"/>
    <w:rsid w:val="00FE16EB"/>
    <w:rsid w:val="00FE4D2B"/>
    <w:rsid w:val="00FE6A0F"/>
    <w:rsid w:val="00FE7703"/>
    <w:rsid w:val="00FE7D55"/>
    <w:rsid w:val="00FF4FC5"/>
    <w:rsid w:val="00FF54C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90B8-5851-495F-B401-5D913DB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F0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F0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03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F03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F0383"/>
  </w:style>
  <w:style w:type="character" w:customStyle="1" w:styleId="date-lien">
    <w:name w:val="date-lien"/>
    <w:basedOn w:val="Policepardfaut"/>
    <w:rsid w:val="000F0383"/>
  </w:style>
  <w:style w:type="character" w:styleId="Lienhypertexte">
    <w:name w:val="Hyperlink"/>
    <w:basedOn w:val="Policepardfaut"/>
    <w:uiPriority w:val="99"/>
    <w:semiHidden/>
    <w:unhideWhenUsed/>
    <w:rsid w:val="000F038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0383"/>
    <w:rPr>
      <w:color w:val="800080"/>
      <w:u w:val="single"/>
    </w:rPr>
  </w:style>
  <w:style w:type="character" w:customStyle="1" w:styleId="romain">
    <w:name w:val="romain"/>
    <w:basedOn w:val="Policepardfaut"/>
    <w:rsid w:val="000F0383"/>
  </w:style>
  <w:style w:type="character" w:customStyle="1" w:styleId="nowrap">
    <w:name w:val="nowrap"/>
    <w:basedOn w:val="Policepardfaut"/>
    <w:rsid w:val="000F0383"/>
  </w:style>
  <w:style w:type="character" w:customStyle="1" w:styleId="toctoggle">
    <w:name w:val="toctoggle"/>
    <w:basedOn w:val="Policepardfaut"/>
    <w:rsid w:val="000F0383"/>
  </w:style>
  <w:style w:type="character" w:customStyle="1" w:styleId="tocnumber">
    <w:name w:val="tocnumber"/>
    <w:basedOn w:val="Policepardfaut"/>
    <w:rsid w:val="000F0383"/>
  </w:style>
  <w:style w:type="character" w:customStyle="1" w:styleId="toctext">
    <w:name w:val="toctext"/>
    <w:basedOn w:val="Policepardfaut"/>
    <w:rsid w:val="000F0383"/>
  </w:style>
  <w:style w:type="character" w:customStyle="1" w:styleId="mw-headline">
    <w:name w:val="mw-headline"/>
    <w:basedOn w:val="Policepardfaut"/>
    <w:rsid w:val="000F0383"/>
  </w:style>
  <w:style w:type="character" w:customStyle="1" w:styleId="mw-editsection">
    <w:name w:val="mw-editsection"/>
    <w:basedOn w:val="Policepardfaut"/>
    <w:rsid w:val="000F0383"/>
  </w:style>
  <w:style w:type="character" w:customStyle="1" w:styleId="mw-editsection-bracket">
    <w:name w:val="mw-editsection-bracket"/>
    <w:basedOn w:val="Policepardfaut"/>
    <w:rsid w:val="000F0383"/>
  </w:style>
  <w:style w:type="character" w:customStyle="1" w:styleId="mw-editsection-divider">
    <w:name w:val="mw-editsection-divider"/>
    <w:basedOn w:val="Policepardfaut"/>
    <w:rsid w:val="000F0383"/>
  </w:style>
  <w:style w:type="character" w:customStyle="1" w:styleId="citation">
    <w:name w:val="citation"/>
    <w:basedOn w:val="Policepardfaut"/>
    <w:rsid w:val="000F0383"/>
  </w:style>
  <w:style w:type="paragraph" w:styleId="En-tte">
    <w:name w:val="header"/>
    <w:basedOn w:val="Normal"/>
    <w:link w:val="En-tteCar"/>
    <w:uiPriority w:val="99"/>
    <w:unhideWhenUsed/>
    <w:rsid w:val="009C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B6D"/>
  </w:style>
  <w:style w:type="paragraph" w:styleId="Pieddepage">
    <w:name w:val="footer"/>
    <w:basedOn w:val="Normal"/>
    <w:link w:val="PieddepageCar"/>
    <w:uiPriority w:val="99"/>
    <w:unhideWhenUsed/>
    <w:rsid w:val="009C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76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306499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9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0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513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05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Rouen" TargetMode="External"/><Relationship Id="rId18" Type="http://schemas.openxmlformats.org/officeDocument/2006/relationships/hyperlink" Target="http://fr.wikipedia.org/wiki/Rue_du_Cardinal-Lemoine" TargetMode="External"/><Relationship Id="rId26" Type="http://schemas.openxmlformats.org/officeDocument/2006/relationships/hyperlink" Target="http://fr.wikipedia.org/wiki/Phoque_moine" TargetMode="External"/><Relationship Id="rId39" Type="http://schemas.openxmlformats.org/officeDocument/2006/relationships/hyperlink" Target="http://fr.wikipedia.org/wiki/Nazisme" TargetMode="External"/><Relationship Id="rId21" Type="http://schemas.openxmlformats.org/officeDocument/2006/relationships/hyperlink" Target="http://fr.wikipedia.org/wiki/Wilfred_Monod" TargetMode="External"/><Relationship Id="rId34" Type="http://schemas.openxmlformats.org/officeDocument/2006/relationships/hyperlink" Target="http://fr.wikipedia.org/wiki/Pacifisme" TargetMode="External"/><Relationship Id="rId42" Type="http://schemas.openxmlformats.org/officeDocument/2006/relationships/hyperlink" Target="http://fr.wikipedia.org/wiki/France_libre" TargetMode="External"/><Relationship Id="rId47" Type="http://schemas.openxmlformats.org/officeDocument/2006/relationships/hyperlink" Target="http://fr.wikipedia.org/wiki/Dakar" TargetMode="External"/><Relationship Id="rId50" Type="http://schemas.openxmlformats.org/officeDocument/2006/relationships/hyperlink" Target="http://fr.wikipedia.org/wiki/Acad%C3%A9mie_des_sciences_(France)" TargetMode="External"/><Relationship Id="rId55" Type="http://schemas.openxmlformats.org/officeDocument/2006/relationships/hyperlink" Target="http://fr.wikipedia.org/wiki/Nagasaki" TargetMode="External"/><Relationship Id="rId63" Type="http://schemas.openxmlformats.org/officeDocument/2006/relationships/hyperlink" Target="http://fr.wikipedia.org/wiki/Michel_Piquemal" TargetMode="External"/><Relationship Id="rId68" Type="http://schemas.openxmlformats.org/officeDocument/2006/relationships/hyperlink" Target="http://fr.wikipedia.org/wiki/Eugen_Drewermann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fr.wikipedia.org/wiki/D%C3%A9sert" TargetMode="External"/><Relationship Id="rId71" Type="http://schemas.openxmlformats.org/officeDocument/2006/relationships/hyperlink" Target="http://fr.wikipedia.org/wiki/Jean-Marie_P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2000" TargetMode="External"/><Relationship Id="rId29" Type="http://schemas.openxmlformats.org/officeDocument/2006/relationships/hyperlink" Target="http://fr.wikipedia.org/wiki/Dromadaire" TargetMode="External"/><Relationship Id="rId11" Type="http://schemas.openxmlformats.org/officeDocument/2006/relationships/hyperlink" Target="http://fr.wikipedia.org/wiki/Avril_1902" TargetMode="External"/><Relationship Id="rId24" Type="http://schemas.openxmlformats.org/officeDocument/2006/relationships/hyperlink" Target="http://fr.wikipedia.org/wiki/Mus%C3%A9um_national_d%27histoire_naturelle" TargetMode="External"/><Relationship Id="rId32" Type="http://schemas.openxmlformats.org/officeDocument/2006/relationships/hyperlink" Target="http://fr.wikipedia.org/wiki/Service_militaire" TargetMode="External"/><Relationship Id="rId37" Type="http://schemas.openxmlformats.org/officeDocument/2006/relationships/hyperlink" Target="http://fr.wikipedia.org/wiki/Collaboration_en_France" TargetMode="External"/><Relationship Id="rId40" Type="http://schemas.openxmlformats.org/officeDocument/2006/relationships/hyperlink" Target="http://fr.wikipedia.org/w/index.php?title=Radio-Dakar&amp;action=edit&amp;redlink=1" TargetMode="External"/><Relationship Id="rId45" Type="http://schemas.openxmlformats.org/officeDocument/2006/relationships/hyperlink" Target="http://fr.wikipedia.org/wiki/Auguste_Piccard" TargetMode="External"/><Relationship Id="rId53" Type="http://schemas.openxmlformats.org/officeDocument/2006/relationships/hyperlink" Target="http://fr.wikipedia.org/wiki/Taverny" TargetMode="External"/><Relationship Id="rId58" Type="http://schemas.openxmlformats.org/officeDocument/2006/relationships/hyperlink" Target="http://fr.wikipedia.org/wiki/Actes_Sud" TargetMode="External"/><Relationship Id="rId66" Type="http://schemas.openxmlformats.org/officeDocument/2006/relationships/hyperlink" Target="http://fr.wikipedia.org/wiki/Jacques_Brosse" TargetMode="External"/><Relationship Id="rId74" Type="http://schemas.openxmlformats.org/officeDocument/2006/relationships/hyperlink" Target="http://fr.wikipedia.org/wiki/20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Novembre_2000" TargetMode="External"/><Relationship Id="rId23" Type="http://schemas.openxmlformats.org/officeDocument/2006/relationships/hyperlink" Target="http://fr.wikipedia.org/wiki/Andr%C3%A9_Gide" TargetMode="External"/><Relationship Id="rId28" Type="http://schemas.openxmlformats.org/officeDocument/2006/relationships/hyperlink" Target="http://fr.wikipedia.org/wiki/Sahara" TargetMode="External"/><Relationship Id="rId36" Type="http://schemas.openxmlformats.org/officeDocument/2006/relationships/hyperlink" Target="http://fr.wikipedia.org/wiki/R%C3%A9publique_tch%C3%A8que" TargetMode="External"/><Relationship Id="rId49" Type="http://schemas.openxmlformats.org/officeDocument/2006/relationships/hyperlink" Target="http://fr.wikipedia.org/wiki/Acad%C3%A9mie_de_marine" TargetMode="External"/><Relationship Id="rId57" Type="http://schemas.openxmlformats.org/officeDocument/2006/relationships/hyperlink" Target="http://fr.wikipedia.org/wiki/Gentianac%C3%A9es" TargetMode="External"/><Relationship Id="rId61" Type="http://schemas.openxmlformats.org/officeDocument/2006/relationships/hyperlink" Target="http://fr.wikipedia.org/wiki/Le_Cherche_midi" TargetMode="External"/><Relationship Id="rId10" Type="http://schemas.openxmlformats.org/officeDocument/2006/relationships/hyperlink" Target="http://fr.wikipedia.org/wiki/9_avril" TargetMode="External"/><Relationship Id="rId19" Type="http://schemas.openxmlformats.org/officeDocument/2006/relationships/hyperlink" Target="http://fr.wikipedia.org/wiki/Paris" TargetMode="External"/><Relationship Id="rId31" Type="http://schemas.openxmlformats.org/officeDocument/2006/relationships/hyperlink" Target="http://fr.wikipedia.org/wiki/N%C3%A9olithique" TargetMode="External"/><Relationship Id="rId44" Type="http://schemas.openxmlformats.org/officeDocument/2006/relationships/hyperlink" Target="http://fr.wikipedia.org/wiki/Mus%C3%A9um_national_d%27histoire_naturelle" TargetMode="External"/><Relationship Id="rId52" Type="http://schemas.openxmlformats.org/officeDocument/2006/relationships/hyperlink" Target="http://fr.wikipedia.org/wiki/Pierre_Teilhard_de_Chardin" TargetMode="External"/><Relationship Id="rId60" Type="http://schemas.openxmlformats.org/officeDocument/2006/relationships/hyperlink" Target="http://fr.wikipedia.org/wiki/%C3%89ditions_Grasset_%26_Fasquelle" TargetMode="External"/><Relationship Id="rId65" Type="http://schemas.openxmlformats.org/officeDocument/2006/relationships/hyperlink" Target="http://fr.wikipedia.org/wiki/2006" TargetMode="External"/><Relationship Id="rId73" Type="http://schemas.openxmlformats.org/officeDocument/2006/relationships/hyperlink" Target="http://fr.wikipedia.org/wiki/Annick_de_Souzen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Jean_Dorst" TargetMode="External"/><Relationship Id="rId14" Type="http://schemas.openxmlformats.org/officeDocument/2006/relationships/hyperlink" Target="http://fr.wikipedia.org/wiki/22_novembre" TargetMode="External"/><Relationship Id="rId22" Type="http://schemas.openxmlformats.org/officeDocument/2006/relationships/hyperlink" Target="http://fr.wikipedia.org/wiki/Fraternit%C3%A9_spirituelle_des_Veilleurs" TargetMode="External"/><Relationship Id="rId27" Type="http://schemas.openxmlformats.org/officeDocument/2006/relationships/hyperlink" Target="http://fr.wikipedia.org/wiki/Cap_Blanc_(Ras_Nouadhibou)" TargetMode="External"/><Relationship Id="rId30" Type="http://schemas.openxmlformats.org/officeDocument/2006/relationships/hyperlink" Target="http://fr.wikipedia.org/wiki/M%C3%A9t%C3%A9orite" TargetMode="External"/><Relationship Id="rId35" Type="http://schemas.openxmlformats.org/officeDocument/2006/relationships/hyperlink" Target="http://fr.wikipedia.org/wiki/Juda%C3%AFsme" TargetMode="External"/><Relationship Id="rId43" Type="http://schemas.openxmlformats.org/officeDocument/2006/relationships/hyperlink" Target="http://fr.wikipedia.org/wiki/Charles_de_Gaulle" TargetMode="External"/><Relationship Id="rId48" Type="http://schemas.openxmlformats.org/officeDocument/2006/relationships/hyperlink" Target="http://fr.wikipedia.org/wiki/Acad%C3%A9mie_des_sciences_d%27outre-mer" TargetMode="External"/><Relationship Id="rId56" Type="http://schemas.openxmlformats.org/officeDocument/2006/relationships/hyperlink" Target="http://fr.wikipedia.org/wiki/Monodiella" TargetMode="External"/><Relationship Id="rId64" Type="http://schemas.openxmlformats.org/officeDocument/2006/relationships/hyperlink" Target="http://fr.wikipedia.org/wiki/%C3%89ditions_Albin_Michel" TargetMode="External"/><Relationship Id="rId69" Type="http://schemas.openxmlformats.org/officeDocument/2006/relationships/hyperlink" Target="http://fr.wikipedia.org/wiki/Albert_Jacquard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fr.wikipedia.org/wiki/Sahara" TargetMode="External"/><Relationship Id="rId51" Type="http://schemas.openxmlformats.org/officeDocument/2006/relationships/hyperlink" Target="http://fr.wikipedia.org/wiki/Albert_Schweitzer" TargetMode="External"/><Relationship Id="rId72" Type="http://schemas.openxmlformats.org/officeDocument/2006/relationships/hyperlink" Target="http://fr.wikipedia.org/wiki/Pierre_Rabh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1902" TargetMode="External"/><Relationship Id="rId17" Type="http://schemas.openxmlformats.org/officeDocument/2006/relationships/hyperlink" Target="http://fr.wikipedia.org/wiki/Versailles" TargetMode="External"/><Relationship Id="rId25" Type="http://schemas.openxmlformats.org/officeDocument/2006/relationships/hyperlink" Target="http://fr.wikipedia.org/wiki/Mauritanie" TargetMode="External"/><Relationship Id="rId33" Type="http://schemas.openxmlformats.org/officeDocument/2006/relationships/hyperlink" Target="http://fr.wikipedia.org/wiki/Antimilitarisme" TargetMode="External"/><Relationship Id="rId38" Type="http://schemas.openxmlformats.org/officeDocument/2006/relationships/hyperlink" Target="http://fr.wikipedia.org/wiki/Racisme" TargetMode="External"/><Relationship Id="rId46" Type="http://schemas.openxmlformats.org/officeDocument/2006/relationships/hyperlink" Target="http://fr.wikipedia.org/wiki/Bathyscaphe" TargetMode="External"/><Relationship Id="rId59" Type="http://schemas.openxmlformats.org/officeDocument/2006/relationships/hyperlink" Target="http://fr.wikipedia.org/wiki/%C3%89ditions_Julliard" TargetMode="External"/><Relationship Id="rId67" Type="http://schemas.openxmlformats.org/officeDocument/2006/relationships/hyperlink" Target="http://fr.wikipedia.org/wiki/Andr%C3%A9_Comte-Sponville" TargetMode="External"/><Relationship Id="rId20" Type="http://schemas.openxmlformats.org/officeDocument/2006/relationships/hyperlink" Target="http://fr.wikipedia.org/wiki/Temple_protestant_de_l%27Oratoire_du_Louvre" TargetMode="External"/><Relationship Id="rId41" Type="http://schemas.openxmlformats.org/officeDocument/2006/relationships/hyperlink" Target="http://fr.wikipedia.org/wiki/Gouvernement_de_Vichy" TargetMode="External"/><Relationship Id="rId54" Type="http://schemas.openxmlformats.org/officeDocument/2006/relationships/hyperlink" Target="http://fr.wikipedia.org/wiki/Hiroshima" TargetMode="External"/><Relationship Id="rId62" Type="http://schemas.openxmlformats.org/officeDocument/2006/relationships/hyperlink" Target="http://fr.wikipedia.org/wiki/1999" TargetMode="External"/><Relationship Id="rId70" Type="http://schemas.openxmlformats.org/officeDocument/2006/relationships/hyperlink" Target="http://fr.wikipedia.org/wiki/Jacques_Lacarri%C3%A8re_(%C3%A9crivain)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2853</Words>
  <Characters>15693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VARET</dc:creator>
  <cp:keywords/>
  <dc:description/>
  <cp:lastModifiedBy>Jacques VARET</cp:lastModifiedBy>
  <cp:revision>3</cp:revision>
  <dcterms:created xsi:type="dcterms:W3CDTF">2014-11-14T19:23:00Z</dcterms:created>
  <dcterms:modified xsi:type="dcterms:W3CDTF">2014-11-14T19:41:00Z</dcterms:modified>
</cp:coreProperties>
</file>